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19364" w14:textId="3420AE59" w:rsidR="00794A2E" w:rsidRPr="00DB3320" w:rsidRDefault="00DB3320" w:rsidP="00DB3320">
      <w:pPr>
        <w:pStyle w:val="Default"/>
        <w:jc w:val="center"/>
        <w:rPr>
          <w:b/>
          <w:bCs/>
          <w:color w:val="auto"/>
        </w:rPr>
      </w:pPr>
      <w:r w:rsidRPr="00DB3320">
        <w:rPr>
          <w:b/>
          <w:bCs/>
          <w:color w:val="auto"/>
        </w:rPr>
        <w:t>Optum Home &amp; Community</w:t>
      </w:r>
    </w:p>
    <w:p w14:paraId="0D190526" w14:textId="52F2972E" w:rsidR="00DB3320" w:rsidRPr="00BF2B06" w:rsidRDefault="00DB3320" w:rsidP="00DB3320">
      <w:pPr>
        <w:pStyle w:val="Heading1"/>
        <w:spacing w:line="276" w:lineRule="auto"/>
        <w:jc w:val="center"/>
        <w:rPr>
          <w:sz w:val="22"/>
          <w:szCs w:val="22"/>
          <w:u w:val="single"/>
        </w:rPr>
      </w:pPr>
      <w:r w:rsidRPr="00BF2B06">
        <w:rPr>
          <w:sz w:val="22"/>
          <w:szCs w:val="22"/>
          <w:u w:val="single"/>
        </w:rPr>
        <w:t xml:space="preserve">NOTICE OF NONDISCRIMINATION </w:t>
      </w:r>
    </w:p>
    <w:p w14:paraId="13E731CA" w14:textId="77777777" w:rsidR="00DB3320" w:rsidRPr="00BF2B06" w:rsidRDefault="00DB3320" w:rsidP="00DB3320">
      <w:pPr>
        <w:pStyle w:val="Heading1"/>
        <w:spacing w:line="276" w:lineRule="auto"/>
        <w:jc w:val="center"/>
        <w:rPr>
          <w:sz w:val="22"/>
          <w:szCs w:val="22"/>
        </w:rPr>
      </w:pPr>
      <w:r w:rsidRPr="00BF2B06">
        <w:rPr>
          <w:sz w:val="22"/>
          <w:szCs w:val="22"/>
        </w:rPr>
        <w:t xml:space="preserve">and </w:t>
      </w:r>
    </w:p>
    <w:p w14:paraId="276DC197" w14:textId="77777777" w:rsidR="00DB3320" w:rsidRPr="00BF2B06" w:rsidRDefault="00DB3320" w:rsidP="00DB3320">
      <w:pPr>
        <w:pStyle w:val="Heading1"/>
        <w:spacing w:line="276" w:lineRule="auto"/>
        <w:jc w:val="center"/>
        <w:rPr>
          <w:sz w:val="22"/>
          <w:szCs w:val="22"/>
          <w:u w:val="single"/>
        </w:rPr>
      </w:pPr>
      <w:r w:rsidRPr="00BF2B06">
        <w:rPr>
          <w:sz w:val="22"/>
          <w:szCs w:val="22"/>
          <w:u w:val="single"/>
        </w:rPr>
        <w:t>NOTICE OF AVAILABILITY OF LANGUAGE ASSISTANCE SERVICES AND ALTERNAT</w:t>
      </w:r>
      <w:r w:rsidRPr="00BF2B06">
        <w:rPr>
          <w:b w:val="0"/>
          <w:bCs w:val="0"/>
          <w:sz w:val="22"/>
          <w:szCs w:val="22"/>
          <w:u w:val="single"/>
        </w:rPr>
        <w:t>E</w:t>
      </w:r>
      <w:r w:rsidRPr="00BF2B06">
        <w:rPr>
          <w:sz w:val="22"/>
          <w:szCs w:val="22"/>
          <w:u w:val="single"/>
        </w:rPr>
        <w:t xml:space="preserve"> FORMATS</w:t>
      </w:r>
    </w:p>
    <w:p w14:paraId="2EA90CF1" w14:textId="77777777" w:rsidR="00794A2E" w:rsidRDefault="00794A2E" w:rsidP="00794A2E">
      <w:pPr>
        <w:pStyle w:val="Default"/>
        <w:jc w:val="both"/>
        <w:rPr>
          <w:color w:val="auto"/>
        </w:rPr>
      </w:pPr>
    </w:p>
    <w:p w14:paraId="0F5E56F6" w14:textId="00FAFFDB" w:rsidR="00794A2E" w:rsidRPr="00046D3B" w:rsidRDefault="00794A2E" w:rsidP="00DB3320">
      <w:pPr>
        <w:pStyle w:val="Default"/>
        <w:jc w:val="both"/>
        <w:rPr>
          <w:color w:val="auto"/>
        </w:rPr>
      </w:pPr>
      <w:r w:rsidRPr="000A098A">
        <w:rPr>
          <w:color w:val="auto"/>
        </w:rPr>
        <w:t>Optum companies (</w:t>
      </w:r>
      <w:r>
        <w:rPr>
          <w:color w:val="auto"/>
        </w:rPr>
        <w:t xml:space="preserve">together, </w:t>
      </w:r>
      <w:r w:rsidRPr="000A098A">
        <w:rPr>
          <w:color w:val="auto"/>
        </w:rPr>
        <w:t xml:space="preserve">“Optum”) </w:t>
      </w:r>
      <w:r>
        <w:rPr>
          <w:color w:val="auto"/>
        </w:rPr>
        <w:t xml:space="preserve">provide services to </w:t>
      </w:r>
      <w:r w:rsidRPr="000A098A">
        <w:rPr>
          <w:color w:val="auto"/>
        </w:rPr>
        <w:t xml:space="preserve">health </w:t>
      </w:r>
      <w:r>
        <w:rPr>
          <w:color w:val="auto"/>
        </w:rPr>
        <w:t xml:space="preserve">plans and other health programs or activities. </w:t>
      </w:r>
      <w:r w:rsidRPr="00046D3B">
        <w:rPr>
          <w:color w:val="auto"/>
        </w:rPr>
        <w:t xml:space="preserve">Optum does not </w:t>
      </w:r>
      <w:r>
        <w:rPr>
          <w:color w:val="auto"/>
        </w:rPr>
        <w:t xml:space="preserve">exclude people or </w:t>
      </w:r>
      <w:r w:rsidRPr="00046D3B">
        <w:rPr>
          <w:color w:val="auto"/>
        </w:rPr>
        <w:t xml:space="preserve">treat </w:t>
      </w:r>
      <w:r>
        <w:rPr>
          <w:color w:val="auto"/>
        </w:rPr>
        <w:t xml:space="preserve">them unfairly </w:t>
      </w:r>
      <w:r w:rsidRPr="00046D3B">
        <w:rPr>
          <w:color w:val="auto"/>
        </w:rPr>
        <w:t xml:space="preserve">because of </w:t>
      </w:r>
      <w:r>
        <w:rPr>
          <w:color w:val="auto"/>
        </w:rPr>
        <w:t xml:space="preserve">sex, age, </w:t>
      </w:r>
      <w:r w:rsidRPr="00046D3B">
        <w:rPr>
          <w:color w:val="auto"/>
        </w:rPr>
        <w:t xml:space="preserve">race, color, national origin, </w:t>
      </w:r>
      <w:r>
        <w:rPr>
          <w:color w:val="auto"/>
        </w:rPr>
        <w:t xml:space="preserve">or </w:t>
      </w:r>
      <w:r w:rsidRPr="00046D3B">
        <w:rPr>
          <w:color w:val="auto"/>
        </w:rPr>
        <w:t>disability</w:t>
      </w:r>
      <w:r>
        <w:rPr>
          <w:color w:val="auto"/>
        </w:rPr>
        <w:t>.</w:t>
      </w:r>
    </w:p>
    <w:p w14:paraId="313ADB48" w14:textId="77777777" w:rsidR="00794A2E" w:rsidRDefault="00794A2E" w:rsidP="00794A2E">
      <w:pPr>
        <w:pStyle w:val="Default"/>
        <w:jc w:val="both"/>
        <w:rPr>
          <w:color w:val="auto"/>
        </w:rPr>
      </w:pPr>
    </w:p>
    <w:p w14:paraId="59427E93" w14:textId="5406C79E" w:rsidR="00DB3320" w:rsidRDefault="00794A2E" w:rsidP="00794A2E">
      <w:r>
        <w:t>F</w:t>
      </w:r>
      <w:r w:rsidRPr="00CA2961">
        <w:t xml:space="preserve">ree services </w:t>
      </w:r>
      <w:r>
        <w:t xml:space="preserve">are available </w:t>
      </w:r>
      <w:r w:rsidRPr="00CA2961">
        <w:t xml:space="preserve">to help you communicate </w:t>
      </w:r>
      <w:r>
        <w:t xml:space="preserve">with us and with your health plan. </w:t>
      </w:r>
      <w:r w:rsidRPr="00CA2961">
        <w:t>Such as, letters in other languages</w:t>
      </w:r>
      <w:r>
        <w:t>,</w:t>
      </w:r>
      <w:r w:rsidRPr="00CA2961">
        <w:t xml:space="preserve"> or </w:t>
      </w:r>
      <w:r>
        <w:t xml:space="preserve">in other formats such as </w:t>
      </w:r>
      <w:r w:rsidRPr="00CA2961">
        <w:t>large print</w:t>
      </w:r>
      <w:r w:rsidR="00DB3320">
        <w:t>, or</w:t>
      </w:r>
      <w:r w:rsidRPr="00CA2961">
        <w:t xml:space="preserve"> you can ask for an interprete</w:t>
      </w:r>
      <w:r>
        <w:t xml:space="preserve">r. </w:t>
      </w:r>
    </w:p>
    <w:p w14:paraId="39FB30AC" w14:textId="79CB8647" w:rsidR="00794A2E" w:rsidRPr="00DB3320" w:rsidRDefault="00794A2E" w:rsidP="00794A2E">
      <w:pPr>
        <w:rPr>
          <w:u w:val="single"/>
        </w:rPr>
      </w:pPr>
      <w:r w:rsidRPr="00DB3320">
        <w:rPr>
          <w:u w:val="single"/>
        </w:rPr>
        <w:t xml:space="preserve">To ask for </w:t>
      </w:r>
      <w:r w:rsidR="00DB3320" w:rsidRPr="00DB3320">
        <w:rPr>
          <w:u w:val="single"/>
        </w:rPr>
        <w:t>these services</w:t>
      </w:r>
      <w:r w:rsidRPr="00DB3320">
        <w:rPr>
          <w:u w:val="single"/>
        </w:rPr>
        <w:t>, please call the toll-free number 866-556-8166. TTY 711.</w:t>
      </w:r>
    </w:p>
    <w:p w14:paraId="74871651" w14:textId="77777777" w:rsidR="00794A2E" w:rsidRDefault="00794A2E" w:rsidP="00794A2E">
      <w:pPr>
        <w:pStyle w:val="Default"/>
        <w:jc w:val="both"/>
        <w:rPr>
          <w:color w:val="auto"/>
        </w:rPr>
      </w:pPr>
    </w:p>
    <w:p w14:paraId="0B6724B7" w14:textId="77777777" w:rsidR="00DB3320" w:rsidRDefault="00DB3320" w:rsidP="00DB3320">
      <w:r w:rsidRPr="00145C51">
        <w:t>If you believe that</w:t>
      </w:r>
      <w:r>
        <w:t xml:space="preserve"> we </w:t>
      </w:r>
      <w:r w:rsidRPr="00145C51">
        <w:t xml:space="preserve">failed to provide these services or discriminated in another way on the basis of race, color, national origin, age, disability, or sex, you can </w:t>
      </w:r>
      <w:r>
        <w:t>send a complaint</w:t>
      </w:r>
      <w:r w:rsidRPr="00145C51">
        <w:t xml:space="preserve"> </w:t>
      </w:r>
      <w:r>
        <w:t>to the Civil Rights Coordinator</w:t>
      </w:r>
      <w:r w:rsidRPr="00145C51">
        <w:t xml:space="preserve">: </w:t>
      </w:r>
    </w:p>
    <w:p w14:paraId="4DDBBC72" w14:textId="77777777" w:rsidR="00794A2E" w:rsidRPr="00492B41" w:rsidRDefault="00794A2E" w:rsidP="00794A2E">
      <w:pPr>
        <w:pStyle w:val="Default"/>
        <w:ind w:left="2610" w:hanging="90"/>
        <w:jc w:val="both"/>
        <w:rPr>
          <w:color w:val="auto"/>
        </w:rPr>
      </w:pPr>
    </w:p>
    <w:p w14:paraId="01D93543" w14:textId="77777777" w:rsidR="00794A2E" w:rsidRPr="00CA2961" w:rsidRDefault="00794A2E" w:rsidP="00794A2E">
      <w:pPr>
        <w:pStyle w:val="Default"/>
        <w:ind w:left="2610" w:hanging="90"/>
        <w:jc w:val="both"/>
        <w:rPr>
          <w:color w:val="auto"/>
        </w:rPr>
      </w:pPr>
      <w:r w:rsidRPr="00CA2961">
        <w:rPr>
          <w:color w:val="auto"/>
        </w:rPr>
        <w:t>Optum Civil Rights Coordinator</w:t>
      </w:r>
    </w:p>
    <w:p w14:paraId="04DD08A3" w14:textId="77777777" w:rsidR="00794A2E" w:rsidRPr="00CA2961" w:rsidRDefault="00794A2E" w:rsidP="00794A2E">
      <w:pPr>
        <w:pStyle w:val="Default"/>
        <w:ind w:left="2610" w:hanging="90"/>
        <w:jc w:val="both"/>
      </w:pPr>
      <w:r w:rsidRPr="00CA2961">
        <w:t>11000 Optum Circle</w:t>
      </w:r>
    </w:p>
    <w:p w14:paraId="2EA0F8A9" w14:textId="77777777" w:rsidR="00794A2E" w:rsidRPr="00CA2961" w:rsidRDefault="00794A2E" w:rsidP="00CE5AAE">
      <w:pPr>
        <w:pStyle w:val="Default"/>
        <w:ind w:left="2610" w:hanging="90"/>
        <w:jc w:val="both"/>
      </w:pPr>
      <w:r w:rsidRPr="00CA2961">
        <w:t>Eden Prairie, MN 55344</w:t>
      </w:r>
    </w:p>
    <w:p w14:paraId="1B53A492" w14:textId="48764D01" w:rsidR="00794A2E" w:rsidRPr="00CA2961" w:rsidRDefault="00794A2E" w:rsidP="00794A2E">
      <w:pPr>
        <w:pStyle w:val="Default"/>
        <w:ind w:left="2610" w:hanging="90"/>
        <w:jc w:val="both"/>
        <w:rPr>
          <w:color w:val="auto"/>
        </w:rPr>
      </w:pPr>
      <w:r w:rsidRPr="00CA2961">
        <w:t xml:space="preserve">Email:  </w:t>
      </w:r>
      <w:hyperlink r:id="rId11" w:history="1">
        <w:r w:rsidRPr="00CA2961">
          <w:rPr>
            <w:rStyle w:val="Hyperlink"/>
            <w:rFonts w:cs="Calibri"/>
            <w:b/>
          </w:rPr>
          <w:t>Optum_Civil_Rights@Optum.com</w:t>
        </w:r>
      </w:hyperlink>
    </w:p>
    <w:p w14:paraId="72DD2EF5" w14:textId="77777777" w:rsidR="00794A2E" w:rsidRPr="00CA2961" w:rsidRDefault="00794A2E" w:rsidP="00794A2E">
      <w:pPr>
        <w:jc w:val="both"/>
      </w:pPr>
    </w:p>
    <w:p w14:paraId="2A5F5681" w14:textId="2E82713A" w:rsidR="00794A2E" w:rsidRPr="000E0871" w:rsidRDefault="00794A2E" w:rsidP="00794A2E">
      <w:r w:rsidRPr="00FD64FE">
        <w:t xml:space="preserve">If you need help </w:t>
      </w:r>
      <w:r>
        <w:t xml:space="preserve">with your complaint, </w:t>
      </w:r>
      <w:r w:rsidRPr="00FD64FE">
        <w:t>please call</w:t>
      </w:r>
      <w:r>
        <w:t xml:space="preserve"> </w:t>
      </w:r>
      <w:r w:rsidRPr="0019438F">
        <w:t xml:space="preserve">the toll-free number </w:t>
      </w:r>
      <w:r>
        <w:t>866-556-8166.</w:t>
      </w:r>
      <w:r w:rsidRPr="0019438F">
        <w:t xml:space="preserve"> </w:t>
      </w:r>
      <w:r w:rsidRPr="00B540BE">
        <w:t xml:space="preserve">TTY </w:t>
      </w:r>
      <w:r w:rsidRPr="00B540BE">
        <w:rPr>
          <w:bCs/>
        </w:rPr>
        <w:t>711</w:t>
      </w:r>
      <w:r>
        <w:rPr>
          <w:bCs/>
        </w:rPr>
        <w:t>.</w:t>
      </w:r>
      <w:r>
        <w:t xml:space="preserve"> </w:t>
      </w:r>
    </w:p>
    <w:p w14:paraId="2686631D" w14:textId="77777777" w:rsidR="00794A2E" w:rsidRDefault="00794A2E" w:rsidP="00794A2E">
      <w:pPr>
        <w:jc w:val="both"/>
      </w:pPr>
    </w:p>
    <w:p w14:paraId="0C95179F" w14:textId="63CF073E" w:rsidR="00794A2E" w:rsidRDefault="00794A2E" w:rsidP="00794A2E">
      <w:r w:rsidRPr="00CA2961">
        <w:t>You can also file a complaint with the U.S. Dept. of Health and Human services</w:t>
      </w:r>
      <w:r w:rsidR="00DB3320">
        <w:t xml:space="preserve">: </w:t>
      </w:r>
    </w:p>
    <w:p w14:paraId="2AF8CBAA" w14:textId="77777777" w:rsidR="00DB3320" w:rsidRPr="00CA2961" w:rsidRDefault="00DB3320" w:rsidP="00794A2E"/>
    <w:p w14:paraId="4EB7D832" w14:textId="77777777" w:rsidR="00794A2E" w:rsidRPr="00CA2961" w:rsidRDefault="00794A2E" w:rsidP="00DB3320">
      <w:pPr>
        <w:ind w:firstLine="720"/>
      </w:pPr>
      <w:r w:rsidRPr="00CA2961">
        <w:rPr>
          <w:b/>
        </w:rPr>
        <w:t>Online</w:t>
      </w:r>
      <w:r w:rsidRPr="00CA2961">
        <w:t xml:space="preserve">  </w:t>
      </w:r>
      <w:hyperlink r:id="rId12" w:history="1">
        <w:r w:rsidRPr="00CA2961">
          <w:rPr>
            <w:rStyle w:val="Hyperlink"/>
          </w:rPr>
          <w:t>https://ocrportal.hhs.gov/ocr/portal/lobby.jsf</w:t>
        </w:r>
      </w:hyperlink>
    </w:p>
    <w:p w14:paraId="7DEDE129" w14:textId="77777777" w:rsidR="00794A2E" w:rsidRPr="00CA2961" w:rsidRDefault="00794A2E" w:rsidP="00DB3320">
      <w:pPr>
        <w:ind w:firstLine="720"/>
      </w:pPr>
      <w:r w:rsidRPr="00CA2961">
        <w:t xml:space="preserve">Complaint forms are available at </w:t>
      </w:r>
      <w:hyperlink r:id="rId13" w:history="1">
        <w:r w:rsidRPr="00CA2961">
          <w:rPr>
            <w:rStyle w:val="Hyperlink"/>
          </w:rPr>
          <w:t>http://www.hhs.gov/ocr/office/file/index.html</w:t>
        </w:r>
      </w:hyperlink>
      <w:r w:rsidRPr="00CA2961">
        <w:t>.</w:t>
      </w:r>
    </w:p>
    <w:p w14:paraId="29E3CA6C" w14:textId="77777777" w:rsidR="00794A2E" w:rsidRPr="00CA2961" w:rsidRDefault="00794A2E" w:rsidP="00DB3320">
      <w:pPr>
        <w:pStyle w:val="Default"/>
        <w:ind w:firstLine="720"/>
        <w:rPr>
          <w:color w:val="auto"/>
        </w:rPr>
      </w:pPr>
      <w:r w:rsidRPr="00CA2961">
        <w:rPr>
          <w:b/>
          <w:color w:val="auto"/>
        </w:rPr>
        <w:t>Phone:</w:t>
      </w:r>
      <w:r w:rsidRPr="00CA2961">
        <w:rPr>
          <w:color w:val="auto"/>
        </w:rPr>
        <w:t xml:space="preserve"> Toll-free </w:t>
      </w:r>
      <w:r w:rsidRPr="00CA2961">
        <w:rPr>
          <w:b/>
          <w:color w:val="auto"/>
        </w:rPr>
        <w:t>1-800-368-1019, 800-537-7697</w:t>
      </w:r>
      <w:r w:rsidRPr="00CA2961">
        <w:rPr>
          <w:color w:val="auto"/>
        </w:rPr>
        <w:t xml:space="preserve"> (TDD)</w:t>
      </w:r>
    </w:p>
    <w:p w14:paraId="22D953B3" w14:textId="55E65D76" w:rsidR="00794A2E" w:rsidRDefault="00794A2E" w:rsidP="00DB3320">
      <w:pPr>
        <w:pStyle w:val="Default"/>
        <w:ind w:left="720"/>
        <w:rPr>
          <w:color w:val="auto"/>
        </w:rPr>
      </w:pPr>
      <w:r w:rsidRPr="00CA2961">
        <w:rPr>
          <w:b/>
          <w:color w:val="auto"/>
        </w:rPr>
        <w:t>Mail:</w:t>
      </w:r>
      <w:r w:rsidRPr="00CA2961">
        <w:rPr>
          <w:color w:val="auto"/>
        </w:rPr>
        <w:t xml:space="preserve"> U.S. Dept. of Health and Human Services. 200 Independence Avenue, SW Room 509F, HHH Building Washington, D.C. 20201 </w:t>
      </w:r>
    </w:p>
    <w:p w14:paraId="019C5FF2" w14:textId="57859F4A" w:rsidR="004B5DC1" w:rsidRDefault="004B5DC1" w:rsidP="00794A2E">
      <w:pPr>
        <w:pStyle w:val="Default"/>
        <w:rPr>
          <w:color w:val="auto"/>
        </w:rPr>
      </w:pPr>
    </w:p>
    <w:p w14:paraId="6972D500" w14:textId="1CA3753B" w:rsidR="00DB3320" w:rsidRDefault="006F2F63" w:rsidP="00794A2E">
      <w:pPr>
        <w:pStyle w:val="Default"/>
        <w:rPr>
          <w:color w:val="auto"/>
        </w:rPr>
      </w:pPr>
      <w:r w:rsidRPr="00443F1D">
        <w:rPr>
          <w:color w:val="auto"/>
        </w:rPr>
        <w:t xml:space="preserve">Effective 01/01/2022, </w:t>
      </w:r>
      <w:r w:rsidRPr="00443F1D">
        <w:rPr>
          <w:b/>
          <w:bCs/>
          <w:color w:val="auto"/>
        </w:rPr>
        <w:t>for Washington State Residents Only</w:t>
      </w:r>
      <w:r w:rsidRPr="00443F1D">
        <w:rPr>
          <w:color w:val="auto"/>
        </w:rPr>
        <w:t xml:space="preserve">:  In addition to the U.S. Department of Health and Human Services, Office for Civil Rights, the Washington State Office of the Insurance Commissioner may be contacted electronically through the Office of the Insurance Commissioner Complaint portal available at </w:t>
      </w:r>
      <w:hyperlink r:id="rId14" w:history="1">
        <w:r w:rsidRPr="00443F1D">
          <w:rPr>
            <w:rStyle w:val="Hyperlink"/>
            <w:color w:val="auto"/>
          </w:rPr>
          <w:t>https://www.insurance.wa.gov/file-complaint-or-check-your-complaint-status</w:t>
        </w:r>
      </w:hyperlink>
      <w:r w:rsidRPr="00443F1D">
        <w:rPr>
          <w:color w:val="auto"/>
        </w:rPr>
        <w:t xml:space="preserve">, or by phone at 800-562-6900 or at 360-586-0241 (TDD). Complaint forms are available at </w:t>
      </w:r>
      <w:hyperlink r:id="rId15" w:history="1">
        <w:r w:rsidRPr="00443F1D">
          <w:rPr>
            <w:rStyle w:val="Hyperlink"/>
            <w:color w:val="auto"/>
          </w:rPr>
          <w:t>https://fortress.wa.gov/oic/onlineservices/cc/pub/complaintinformation.aspx</w:t>
        </w:r>
      </w:hyperlink>
      <w:r w:rsidRPr="00443F1D">
        <w:rPr>
          <w:color w:val="auto"/>
        </w:rPr>
        <w:t>.</w:t>
      </w:r>
    </w:p>
    <w:p w14:paraId="55E52B5A" w14:textId="77777777" w:rsidR="00DB3320" w:rsidRDefault="00DB3320" w:rsidP="00794A2E">
      <w:pPr>
        <w:pStyle w:val="Default"/>
        <w:rPr>
          <w:color w:val="auto"/>
        </w:rPr>
      </w:pPr>
    </w:p>
    <w:p w14:paraId="1524036D" w14:textId="4D263840" w:rsidR="00DB3320" w:rsidRDefault="00DB3320" w:rsidP="00794A2E">
      <w:pPr>
        <w:pStyle w:val="Default"/>
      </w:pPr>
      <w:r w:rsidRPr="00EB269B">
        <w:rPr>
          <w:color w:val="000000" w:themeColor="text1"/>
        </w:rPr>
        <w:t xml:space="preserve">This notice is available at: </w:t>
      </w:r>
      <w:hyperlink r:id="rId16" w:anchor=":~:text=Optum%20does%20not%20discriminate%20on%20the%20basis%20of,interpreter.%20To%20ask%20for%20help%2C%20please%20call%201-914-302-8485." w:history="1">
        <w:r w:rsidR="003D55BA" w:rsidRPr="003D55BA">
          <w:rPr>
            <w:rStyle w:val="Hyperlink"/>
          </w:rPr>
          <w:t>Nondiscrimination Notice and Access to Communication Services | Optum</w:t>
        </w:r>
      </w:hyperlink>
    </w:p>
    <w:p w14:paraId="0E93BE7B" w14:textId="77777777" w:rsidR="009620CD" w:rsidRDefault="009620CD" w:rsidP="00794A2E">
      <w:pPr>
        <w:pStyle w:val="Default"/>
      </w:pPr>
    </w:p>
    <w:p w14:paraId="2A1787F2" w14:textId="4FB47285" w:rsidR="00DB3320" w:rsidRDefault="00DB3320" w:rsidP="00794A2E">
      <w:pPr>
        <w:pStyle w:val="Default"/>
      </w:pPr>
      <w:r>
        <w:rPr>
          <w:noProof/>
        </w:rPr>
        <mc:AlternateContent>
          <mc:Choice Requires="wps">
            <w:drawing>
              <wp:anchor distT="0" distB="0" distL="114300" distR="114300" simplePos="0" relativeHeight="251657216" behindDoc="0" locked="0" layoutInCell="1" allowOverlap="1" wp14:anchorId="7FD002B6" wp14:editId="2A43E20F">
                <wp:simplePos x="0" y="0"/>
                <wp:positionH relativeFrom="column">
                  <wp:posOffset>-190500</wp:posOffset>
                </wp:positionH>
                <wp:positionV relativeFrom="paragraph">
                  <wp:posOffset>103505</wp:posOffset>
                </wp:positionV>
                <wp:extent cx="6576060" cy="93345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6060"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D9D9" id="Rectangle 2" o:spid="_x0000_s1026" style="position:absolute;margin-left:-15pt;margin-top:8.15pt;width:517.8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" filled="f" strokecolor="#243f60 [1604]" strokeweight="2pt">
                <v:path arrowok="t"/>
              </v:rect>
            </w:pict>
          </mc:Fallback>
        </mc:AlternateContent>
      </w:r>
    </w:p>
    <w:p w14:paraId="7FBA6BB4" w14:textId="73482FFA" w:rsidR="00794A2E" w:rsidRPr="00DB3320" w:rsidRDefault="00794A2E" w:rsidP="00DB3320">
      <w:pPr>
        <w:pStyle w:val="Default"/>
        <w:rPr>
          <w:sz w:val="36"/>
          <w:szCs w:val="36"/>
        </w:rPr>
      </w:pPr>
      <w:r w:rsidRPr="00CA2961">
        <w:rPr>
          <w:sz w:val="36"/>
          <w:szCs w:val="36"/>
        </w:rPr>
        <w:t xml:space="preserve">This </w:t>
      </w:r>
      <w:r>
        <w:rPr>
          <w:sz w:val="36"/>
          <w:szCs w:val="36"/>
        </w:rPr>
        <w:t xml:space="preserve">information </w:t>
      </w:r>
      <w:r w:rsidRPr="00CA2961">
        <w:rPr>
          <w:sz w:val="36"/>
          <w:szCs w:val="36"/>
        </w:rPr>
        <w:t xml:space="preserve">is available in other formats like large print. To </w:t>
      </w:r>
      <w:r>
        <w:rPr>
          <w:sz w:val="36"/>
          <w:szCs w:val="36"/>
        </w:rPr>
        <w:t xml:space="preserve">ask for </w:t>
      </w:r>
      <w:r w:rsidRPr="00CA2961">
        <w:rPr>
          <w:sz w:val="36"/>
          <w:szCs w:val="36"/>
        </w:rPr>
        <w:t xml:space="preserve">another format, </w:t>
      </w:r>
      <w:r w:rsidRPr="00CA2961">
        <w:rPr>
          <w:bCs/>
          <w:sz w:val="36"/>
          <w:szCs w:val="36"/>
        </w:rPr>
        <w:t>please call</w:t>
      </w:r>
      <w:r>
        <w:rPr>
          <w:bCs/>
          <w:sz w:val="36"/>
          <w:szCs w:val="36"/>
        </w:rPr>
        <w:t xml:space="preserve"> </w:t>
      </w:r>
      <w:r w:rsidRPr="00622E60">
        <w:rPr>
          <w:bCs/>
          <w:sz w:val="36"/>
          <w:szCs w:val="36"/>
        </w:rPr>
        <w:t xml:space="preserve">the toll-free number </w:t>
      </w:r>
      <w:r>
        <w:rPr>
          <w:bCs/>
          <w:sz w:val="36"/>
          <w:szCs w:val="36"/>
        </w:rPr>
        <w:t>866-556-8166.</w:t>
      </w:r>
      <w:r w:rsidRPr="00CA2961">
        <w:rPr>
          <w:sz w:val="36"/>
          <w:szCs w:val="36"/>
        </w:rPr>
        <w:t xml:space="preserve"> TTY </w:t>
      </w:r>
      <w:r w:rsidRPr="00CA2961">
        <w:rPr>
          <w:bCs/>
          <w:sz w:val="36"/>
          <w:szCs w:val="36"/>
        </w:rPr>
        <w:t>711</w:t>
      </w:r>
      <w:r>
        <w:rPr>
          <w:bCs/>
          <w:sz w:val="36"/>
          <w:szCs w:val="36"/>
        </w:rPr>
        <w:t>.</w:t>
      </w:r>
    </w:p>
    <w:p w14:paraId="28553974" w14:textId="77777777" w:rsidR="00DB3320" w:rsidRDefault="00DB3320" w:rsidP="00DB3320">
      <w:pPr>
        <w:pStyle w:val="Default"/>
        <w:rPr>
          <w:bCs/>
          <w:sz w:val="36"/>
          <w:szCs w:val="36"/>
        </w:rPr>
      </w:pPr>
    </w:p>
    <w:p w14:paraId="7845BF72" w14:textId="77777777" w:rsidR="00DB3320" w:rsidRPr="00A224C8" w:rsidRDefault="00DB3320" w:rsidP="00DB3320">
      <w:pPr>
        <w:rPr>
          <w:rFonts w:ascii="TimesNewRoman" w:eastAsiaTheme="minorHAnsi" w:hAnsi="TimesNewRoman" w:cs="TimesNewRoman"/>
        </w:rPr>
      </w:pPr>
      <w:r w:rsidRPr="00A224C8">
        <w:rPr>
          <w:rFonts w:ascii="TimesNewRoman" w:eastAsiaTheme="minorHAnsi" w:hAnsi="TimesNewRoman" w:cs="TimesNewRoman"/>
        </w:rPr>
        <w:lastRenderedPageBreak/>
        <w:t>ATTENTION: If you speak English, language assistance services, free of charge, are available to you.</w:t>
      </w:r>
    </w:p>
    <w:p w14:paraId="23CE62BB" w14:textId="202E9DD1" w:rsidR="003C3C70" w:rsidRDefault="00DB3320" w:rsidP="00DB3320">
      <w:pPr>
        <w:autoSpaceDE w:val="0"/>
        <w:autoSpaceDN w:val="0"/>
        <w:adjustRightInd w:val="0"/>
        <w:rPr>
          <w:rFonts w:ascii="TimesNewRoman" w:eastAsiaTheme="minorHAnsi" w:hAnsi="TimesNewRoman" w:cs="TimesNewRoman"/>
        </w:rPr>
      </w:pPr>
      <w:r w:rsidRPr="00A224C8">
        <w:rPr>
          <w:rFonts w:ascii="TimesNewRoman" w:eastAsiaTheme="minorHAnsi" w:hAnsi="TimesNewRoman" w:cs="TimesNewRoman"/>
        </w:rPr>
        <w:t>Please call</w:t>
      </w:r>
      <w:r>
        <w:rPr>
          <w:rFonts w:ascii="TimesNewRoman" w:eastAsiaTheme="minorHAnsi" w:hAnsi="TimesNewRoman" w:cs="TimesNewRoman"/>
        </w:rPr>
        <w:t xml:space="preserve"> </w:t>
      </w:r>
      <w:r>
        <w:t>866-556-8166</w:t>
      </w:r>
      <w:r w:rsidRPr="00A224C8">
        <w:rPr>
          <w:rFonts w:ascii="TimesNewRoman" w:eastAsiaTheme="minorHAnsi" w:hAnsi="TimesNewRoman" w:cs="TimesNewRoman"/>
        </w:rPr>
        <w:t>.</w:t>
      </w:r>
      <w:r>
        <w:rPr>
          <w:rFonts w:ascii="TimesNewRoman" w:eastAsiaTheme="minorHAnsi" w:hAnsi="TimesNewRoman" w:cs="TimesNewRoman"/>
        </w:rPr>
        <w:t xml:space="preserve"> (TTY: 711) </w:t>
      </w:r>
    </w:p>
    <w:p w14:paraId="2E4256E8" w14:textId="77777777" w:rsidR="00DB3320" w:rsidRPr="00DB3320" w:rsidRDefault="00DB3320" w:rsidP="00DB3320">
      <w:pPr>
        <w:autoSpaceDE w:val="0"/>
        <w:autoSpaceDN w:val="0"/>
        <w:adjustRightInd w:val="0"/>
        <w:rPr>
          <w:rFonts w:ascii="TimesNewRoman" w:eastAsiaTheme="minorHAnsi" w:hAnsi="TimesNewRoman" w:cs="TimesNewRoman"/>
        </w:rPr>
      </w:pPr>
    </w:p>
    <w:p w14:paraId="3FAE67DD" w14:textId="77777777" w:rsidR="003C3C70" w:rsidRDefault="003C3C70" w:rsidP="003C3C70">
      <w:r w:rsidRPr="00E3354F">
        <w:t xml:space="preserve">ATENCIÓN: Si habla </w:t>
      </w:r>
      <w:r w:rsidRPr="00E3354F">
        <w:rPr>
          <w:b/>
        </w:rPr>
        <w:t>español</w:t>
      </w:r>
      <w:r>
        <w:rPr>
          <w:b/>
        </w:rPr>
        <w:t xml:space="preserve"> </w:t>
      </w:r>
      <w:r w:rsidRPr="00E3354F">
        <w:rPr>
          <w:b/>
        </w:rPr>
        <w:t>(Spanish)</w:t>
      </w:r>
      <w:r w:rsidRPr="00E3354F">
        <w:t>, hay servicios de asistencia de idiomas, sin cargo, a su disposición.</w:t>
      </w:r>
      <w:r>
        <w:t xml:space="preserve"> Llame al </w:t>
      </w:r>
      <w:r w:rsidR="00F05FCE">
        <w:t>866-556-8166</w:t>
      </w:r>
      <w:r w:rsidRPr="00A224C8">
        <w:rPr>
          <w:rFonts w:ascii="TimesNewRoman" w:eastAsiaTheme="minorHAnsi" w:hAnsi="TimesNewRoman" w:cs="TimesNewRoman"/>
        </w:rPr>
        <w:t>.</w:t>
      </w:r>
    </w:p>
    <w:p w14:paraId="20D37183" w14:textId="77777777" w:rsidR="003C3C70" w:rsidRDefault="003C3C70" w:rsidP="003C3C70"/>
    <w:p w14:paraId="6AB67B77" w14:textId="77777777" w:rsidR="003C3C70" w:rsidRDefault="003C3C70" w:rsidP="003C3C70">
      <w:pPr>
        <w:rPr>
          <w:rFonts w:ascii="DFHeiHK-W5" w:eastAsia="DFHeiHK-W5" w:hAnsi="DFHeiHK-W5" w:cs="MS Mincho"/>
          <w:lang w:eastAsia="zh-TW"/>
        </w:rPr>
      </w:pPr>
      <w:r w:rsidRPr="00EB6BBC">
        <w:rPr>
          <w:rFonts w:ascii="DFHeiHK-W5" w:eastAsia="DFHeiHK-W5" w:hAnsi="DFHeiHK-W5" w:cs="Batang" w:hint="eastAsia"/>
          <w:lang w:eastAsia="zh-TW"/>
        </w:rPr>
        <w:t>請注意：如果</w:t>
      </w:r>
      <w:r w:rsidRPr="00EB6BBC">
        <w:rPr>
          <w:rFonts w:ascii="DFHeiHK-W5" w:eastAsia="DFHeiHK-W5" w:hAnsi="DFHeiHK-W5" w:cs="MS Mincho" w:hint="eastAsia"/>
          <w:lang w:eastAsia="zh-TW"/>
        </w:rPr>
        <w:t>您</w:t>
      </w:r>
      <w:r w:rsidRPr="00EB6BBC">
        <w:rPr>
          <w:rFonts w:ascii="DFHeiHK-W5" w:eastAsia="DFHeiHK-W5" w:hAnsi="DFHeiHK-W5" w:cs="Batang" w:hint="eastAsia"/>
          <w:lang w:eastAsia="zh-TW"/>
        </w:rPr>
        <w:t>說</w:t>
      </w:r>
      <w:r w:rsidRPr="00EB6BBC">
        <w:rPr>
          <w:rFonts w:ascii="DFHeiHK-W9" w:eastAsia="DFHeiHK-W9" w:hAnsi="DFHeiHK-W9" w:cs="Batang" w:hint="eastAsia"/>
          <w:lang w:eastAsia="zh-TW"/>
        </w:rPr>
        <w:t>中文</w:t>
      </w:r>
      <w:r>
        <w:rPr>
          <w:rFonts w:ascii="DFHeiHK-W9" w:eastAsia="DFHeiHK-W9" w:hAnsi="DFHeiHK-W9" w:cs="Batang"/>
          <w:lang w:eastAsia="zh-TW"/>
        </w:rPr>
        <w:t xml:space="preserve"> </w:t>
      </w:r>
      <w:r w:rsidRPr="00EB6BBC">
        <w:rPr>
          <w:rFonts w:eastAsia="DFHeiHK-W5"/>
          <w:b/>
          <w:lang w:eastAsia="zh-TW"/>
        </w:rPr>
        <w:t>(Chinese)</w:t>
      </w:r>
      <w:r w:rsidRPr="00EB6BBC">
        <w:rPr>
          <w:rFonts w:ascii="DFHeiHK-W5" w:eastAsia="DFHeiHK-W5" w:hAnsi="DFHeiHK-W5" w:cs="Batang" w:hint="eastAsia"/>
          <w:lang w:eastAsia="zh-TW"/>
        </w:rPr>
        <w:t>，我們免費</w:t>
      </w:r>
      <w:r w:rsidRPr="00EB6BBC">
        <w:rPr>
          <w:rFonts w:ascii="DFHeiHK-W5" w:eastAsia="DFHeiHK-W5" w:hAnsi="DFHeiHK-W5" w:cs="MS Mincho" w:hint="eastAsia"/>
          <w:lang w:eastAsia="zh-TW"/>
        </w:rPr>
        <w:t>為您提供語言協助服務。</w:t>
      </w:r>
      <w:r w:rsidRPr="00FA2792">
        <w:rPr>
          <w:rFonts w:ascii="DFHeiHK-W5" w:eastAsia="DFHeiHK-W5" w:hAnsi="DFHeiHK-W5" w:cs="MS Mincho" w:hint="eastAsia"/>
          <w:lang w:eastAsia="zh-TW"/>
        </w:rPr>
        <w:t>請致電：</w:t>
      </w:r>
      <w:r w:rsidR="00F05FCE">
        <w:t>866-556-8166.</w:t>
      </w:r>
      <w:r w:rsidRPr="002D4E41">
        <w:rPr>
          <w:lang w:eastAsia="zh-TW"/>
        </w:rPr>
        <w:t xml:space="preserve"> </w:t>
      </w:r>
    </w:p>
    <w:p w14:paraId="75AB6C01" w14:textId="77777777" w:rsidR="003C3C70" w:rsidRDefault="003C3C70" w:rsidP="003C3C70">
      <w:pPr>
        <w:rPr>
          <w:rFonts w:ascii="DFHeiHK-W5" w:eastAsia="DFHeiHK-W5" w:hAnsi="DFHeiHK-W5" w:cs="MS Mincho"/>
          <w:lang w:eastAsia="zh-TW"/>
        </w:rPr>
      </w:pPr>
    </w:p>
    <w:p w14:paraId="4C5B5228" w14:textId="77777777" w:rsidR="003C3C70" w:rsidRDefault="003C3C70" w:rsidP="003C3C70">
      <w:pPr>
        <w:rPr>
          <w:rFonts w:eastAsia="DFHeiHK-W5"/>
          <w:lang w:eastAsia="ko-KR"/>
        </w:rPr>
      </w:pPr>
      <w:r w:rsidRPr="0020324C">
        <w:rPr>
          <w:rFonts w:eastAsia="DFHeiHK-W5"/>
        </w:rPr>
        <w:t xml:space="preserve">XIN LƯU </w:t>
      </w:r>
      <w:r w:rsidRPr="0020324C">
        <w:rPr>
          <w:rFonts w:eastAsia="Gulim"/>
        </w:rPr>
        <w:t>Ý</w:t>
      </w:r>
      <w:r w:rsidRPr="0020324C">
        <w:rPr>
          <w:rFonts w:eastAsia="DFHeiHK-W5"/>
        </w:rPr>
        <w:t>: Nếu qu</w:t>
      </w:r>
      <w:r w:rsidRPr="0020324C">
        <w:rPr>
          <w:rFonts w:eastAsia="Gulim"/>
        </w:rPr>
        <w:t>ý</w:t>
      </w:r>
      <w:r w:rsidRPr="0020324C">
        <w:rPr>
          <w:rFonts w:eastAsia="DFHeiHK-W5"/>
        </w:rPr>
        <w:t xml:space="preserve"> vị nói tiếng </w:t>
      </w:r>
      <w:r w:rsidRPr="0020324C">
        <w:rPr>
          <w:rFonts w:eastAsia="DFHeiHK-W5"/>
          <w:b/>
        </w:rPr>
        <w:t>Việt</w:t>
      </w:r>
      <w:r>
        <w:rPr>
          <w:rFonts w:eastAsia="DFHeiHK-W5"/>
          <w:b/>
        </w:rPr>
        <w:t xml:space="preserve"> (Vie</w:t>
      </w:r>
      <w:r w:rsidRPr="0020324C">
        <w:rPr>
          <w:rFonts w:eastAsia="DFHeiHK-W5"/>
          <w:b/>
        </w:rPr>
        <w:t>t</w:t>
      </w:r>
      <w:r>
        <w:rPr>
          <w:rFonts w:eastAsia="DFHeiHK-W5"/>
          <w:b/>
        </w:rPr>
        <w:t>na</w:t>
      </w:r>
      <w:r w:rsidRPr="0020324C">
        <w:rPr>
          <w:rFonts w:eastAsia="DFHeiHK-W5"/>
          <w:b/>
        </w:rPr>
        <w:t>mese)</w:t>
      </w:r>
      <w:r w:rsidRPr="0020324C">
        <w:rPr>
          <w:rFonts w:eastAsia="DFHeiHK-W5"/>
        </w:rPr>
        <w:t>, qu</w:t>
      </w:r>
      <w:r w:rsidRPr="0020324C">
        <w:rPr>
          <w:rFonts w:eastAsia="Gulim"/>
        </w:rPr>
        <w:t>ý</w:t>
      </w:r>
      <w:r w:rsidRPr="0020324C">
        <w:rPr>
          <w:rFonts w:eastAsia="DFHeiHK-W5"/>
        </w:rPr>
        <w:t xml:space="preserve"> vị sẽ </w:t>
      </w:r>
      <w:r w:rsidRPr="0020324C">
        <w:rPr>
          <w:rFonts w:eastAsia="Gulim"/>
        </w:rPr>
        <w:t>đ</w:t>
      </w:r>
      <w:r w:rsidRPr="0020324C">
        <w:rPr>
          <w:rFonts w:eastAsia="DFHeiHK-W5"/>
        </w:rPr>
        <w:t>ược cung cấp dịch vụ trợ giúp về ng</w:t>
      </w:r>
      <w:r w:rsidRPr="0020324C">
        <w:rPr>
          <w:rFonts w:eastAsia="Gulim"/>
        </w:rPr>
        <w:t>ô</w:t>
      </w:r>
      <w:r w:rsidRPr="0020324C">
        <w:rPr>
          <w:rFonts w:eastAsia="DFHeiHK-W5"/>
        </w:rPr>
        <w:t>n ngữ miễn phí.</w:t>
      </w:r>
      <w:r>
        <w:rPr>
          <w:rFonts w:eastAsia="DFHeiHK-W5"/>
        </w:rPr>
        <w:t xml:space="preserve"> </w:t>
      </w:r>
      <w:r>
        <w:rPr>
          <w:rFonts w:eastAsia="DFHeiHK-W5"/>
          <w:lang w:eastAsia="ko-KR"/>
        </w:rPr>
        <w:t xml:space="preserve">Vui lòng gọi </w:t>
      </w:r>
      <w:r w:rsidR="00F05FCE">
        <w:t>866-556-8166</w:t>
      </w:r>
      <w:r>
        <w:rPr>
          <w:lang w:eastAsia="ko-KR"/>
        </w:rPr>
        <w:t>.</w:t>
      </w:r>
    </w:p>
    <w:p w14:paraId="666BA2AB" w14:textId="77777777" w:rsidR="003C3C70" w:rsidRDefault="003C3C70" w:rsidP="003C3C70">
      <w:pPr>
        <w:rPr>
          <w:rFonts w:eastAsia="DFHeiHK-W5"/>
          <w:lang w:eastAsia="ko-KR"/>
        </w:rPr>
      </w:pPr>
    </w:p>
    <w:p w14:paraId="4A4C67AA" w14:textId="77777777" w:rsidR="003C3C70" w:rsidRDefault="003C3C70" w:rsidP="003C3C70">
      <w:pPr>
        <w:rPr>
          <w:rFonts w:eastAsia="Malgun Gothic"/>
          <w:lang w:eastAsia="ko-KR"/>
        </w:rPr>
      </w:pPr>
      <w:r w:rsidRPr="002E2DD0">
        <w:rPr>
          <w:rFonts w:ascii="Gulim" w:eastAsia="Gulim" w:hAnsi="Gulim" w:cs="Gulim" w:hint="eastAsia"/>
          <w:lang w:eastAsia="ko-KR"/>
        </w:rPr>
        <w:t>알림</w:t>
      </w:r>
      <w:r w:rsidRPr="002E2DD0">
        <w:rPr>
          <w:rFonts w:eastAsia="DFHeiHK-W5"/>
          <w:lang w:eastAsia="ko-KR"/>
        </w:rPr>
        <w:t xml:space="preserve">: </w:t>
      </w:r>
      <w:r w:rsidRPr="00AE09EC">
        <w:rPr>
          <w:rFonts w:ascii="Gulim" w:eastAsia="Gulim" w:hAnsi="Gulim" w:cs="Gulim" w:hint="eastAsia"/>
          <w:b/>
          <w:lang w:eastAsia="ko-KR"/>
        </w:rPr>
        <w:t>한국어</w:t>
      </w:r>
      <w:r w:rsidRPr="00AE09EC">
        <w:rPr>
          <w:rFonts w:eastAsia="Gulim"/>
          <w:b/>
          <w:lang w:eastAsia="ko-KR"/>
        </w:rPr>
        <w:t>(Korean)</w:t>
      </w:r>
      <w:r w:rsidRPr="002E2DD0">
        <w:rPr>
          <w:rFonts w:ascii="Gulim" w:eastAsia="Gulim" w:hAnsi="Gulim" w:cs="Gulim" w:hint="eastAsia"/>
          <w:lang w:eastAsia="ko-KR"/>
        </w:rPr>
        <w:t>를</w:t>
      </w:r>
      <w:r w:rsidRPr="002E2DD0">
        <w:rPr>
          <w:rFonts w:eastAsia="DFHeiHK-W5"/>
          <w:lang w:eastAsia="ko-KR"/>
        </w:rPr>
        <w:t xml:space="preserve"> </w:t>
      </w:r>
      <w:r w:rsidRPr="002E2DD0">
        <w:rPr>
          <w:rFonts w:ascii="Gulim" w:eastAsia="Gulim" w:hAnsi="Gulim" w:cs="Gulim" w:hint="eastAsia"/>
          <w:lang w:eastAsia="ko-KR"/>
        </w:rPr>
        <w:t>사용하시는</w:t>
      </w:r>
      <w:r w:rsidRPr="002E2DD0">
        <w:rPr>
          <w:rFonts w:eastAsia="DFHeiHK-W5"/>
          <w:lang w:eastAsia="ko-KR"/>
        </w:rPr>
        <w:t xml:space="preserve"> </w:t>
      </w:r>
      <w:r w:rsidRPr="002E2DD0">
        <w:rPr>
          <w:rFonts w:ascii="Gulim" w:eastAsia="Gulim" w:hAnsi="Gulim" w:cs="Gulim" w:hint="eastAsia"/>
          <w:lang w:eastAsia="ko-KR"/>
        </w:rPr>
        <w:t>경우</w:t>
      </w:r>
      <w:r w:rsidRPr="002E2DD0">
        <w:rPr>
          <w:rFonts w:eastAsia="DFHeiHK-W5"/>
          <w:lang w:eastAsia="ko-KR"/>
        </w:rPr>
        <w:t xml:space="preserve"> </w:t>
      </w:r>
      <w:r w:rsidRPr="002E2DD0">
        <w:rPr>
          <w:rFonts w:ascii="Gulim" w:eastAsia="Gulim" w:hAnsi="Gulim" w:cs="Gulim" w:hint="eastAsia"/>
          <w:lang w:eastAsia="ko-KR"/>
        </w:rPr>
        <w:t>언어</w:t>
      </w:r>
      <w:r w:rsidRPr="002E2DD0">
        <w:rPr>
          <w:rFonts w:eastAsia="DFHeiHK-W5"/>
          <w:lang w:eastAsia="ko-KR"/>
        </w:rPr>
        <w:t xml:space="preserve"> </w:t>
      </w:r>
      <w:r w:rsidRPr="002E2DD0">
        <w:rPr>
          <w:rFonts w:ascii="Gulim" w:eastAsia="Gulim" w:hAnsi="Gulim" w:cs="Gulim" w:hint="eastAsia"/>
          <w:lang w:eastAsia="ko-KR"/>
        </w:rPr>
        <w:t>지원</w:t>
      </w:r>
      <w:r w:rsidRPr="002E2DD0">
        <w:rPr>
          <w:rFonts w:eastAsia="DFHeiHK-W5"/>
          <w:lang w:eastAsia="ko-KR"/>
        </w:rPr>
        <w:t xml:space="preserve"> </w:t>
      </w:r>
      <w:r w:rsidRPr="002E2DD0">
        <w:rPr>
          <w:rFonts w:ascii="Gulim" w:eastAsia="Gulim" w:hAnsi="Gulim" w:cs="Gulim" w:hint="eastAsia"/>
          <w:lang w:eastAsia="ko-KR"/>
        </w:rPr>
        <w:t>서비스를</w:t>
      </w:r>
      <w:r w:rsidRPr="002E2DD0">
        <w:rPr>
          <w:rFonts w:eastAsia="DFHeiHK-W5"/>
          <w:lang w:eastAsia="ko-KR"/>
        </w:rPr>
        <w:t xml:space="preserve"> </w:t>
      </w:r>
      <w:r w:rsidRPr="002E2DD0">
        <w:rPr>
          <w:rFonts w:ascii="Gulim" w:eastAsia="Gulim" w:hAnsi="Gulim" w:cs="Gulim" w:hint="eastAsia"/>
          <w:lang w:eastAsia="ko-KR"/>
        </w:rPr>
        <w:t>무료로</w:t>
      </w:r>
      <w:r w:rsidRPr="002E2DD0">
        <w:rPr>
          <w:rFonts w:eastAsia="DFHeiHK-W5"/>
          <w:lang w:eastAsia="ko-KR"/>
        </w:rPr>
        <w:t xml:space="preserve"> </w:t>
      </w:r>
      <w:r w:rsidRPr="002E2DD0">
        <w:rPr>
          <w:rFonts w:ascii="Gulim" w:eastAsia="Gulim" w:hAnsi="Gulim" w:cs="Gulim" w:hint="eastAsia"/>
          <w:lang w:eastAsia="ko-KR"/>
        </w:rPr>
        <w:t>이용하실</w:t>
      </w:r>
      <w:r w:rsidRPr="002E2DD0">
        <w:rPr>
          <w:rFonts w:eastAsia="DFHeiHK-W5"/>
          <w:lang w:eastAsia="ko-KR"/>
        </w:rPr>
        <w:t xml:space="preserve"> </w:t>
      </w:r>
      <w:r w:rsidRPr="002E2DD0">
        <w:rPr>
          <w:rFonts w:ascii="Gulim" w:eastAsia="Gulim" w:hAnsi="Gulim" w:cs="Gulim" w:hint="eastAsia"/>
          <w:lang w:eastAsia="ko-KR"/>
        </w:rPr>
        <w:t>수</w:t>
      </w:r>
      <w:r w:rsidRPr="002E2DD0">
        <w:rPr>
          <w:rFonts w:eastAsia="DFHeiHK-W5"/>
          <w:lang w:eastAsia="ko-KR"/>
        </w:rPr>
        <w:t xml:space="preserve"> </w:t>
      </w:r>
      <w:r w:rsidRPr="002E2DD0">
        <w:rPr>
          <w:rFonts w:ascii="Gulim" w:eastAsia="Gulim" w:hAnsi="Gulim" w:cs="Gulim" w:hint="eastAsia"/>
          <w:lang w:eastAsia="ko-KR"/>
        </w:rPr>
        <w:t>있습니다</w:t>
      </w:r>
      <w:r w:rsidRPr="002E2DD0">
        <w:rPr>
          <w:rFonts w:eastAsia="DFHeiHK-W5"/>
          <w:lang w:eastAsia="ko-KR"/>
        </w:rPr>
        <w:t>.</w:t>
      </w:r>
      <w:r>
        <w:rPr>
          <w:rFonts w:eastAsia="DFHeiHK-W5"/>
          <w:lang w:eastAsia="ko-KR"/>
        </w:rPr>
        <w:t xml:space="preserve"> </w:t>
      </w:r>
      <w:r w:rsidR="00F05FCE">
        <w:t>866-556-8166</w:t>
      </w:r>
      <w:r w:rsidRPr="002D4E41">
        <w:rPr>
          <w:lang w:eastAsia="ko-KR"/>
        </w:rPr>
        <w:t xml:space="preserve"> </w:t>
      </w:r>
      <w:r>
        <w:rPr>
          <w:rFonts w:ascii="Malgun Gothic" w:eastAsia="Malgun Gothic" w:hAnsi="Malgun Gothic" w:hint="eastAsia"/>
          <w:lang w:eastAsia="ko-KR"/>
        </w:rPr>
        <w:t>번으</w:t>
      </w:r>
      <w:r w:rsidRPr="0086592D">
        <w:rPr>
          <w:rFonts w:ascii="Gulim" w:eastAsia="Gulim" w:hAnsi="Gulim" w:cs="Gulim" w:hint="eastAsia"/>
          <w:lang w:eastAsia="ko-KR"/>
        </w:rPr>
        <w:t>로 전화하십시오</w:t>
      </w:r>
      <w:r>
        <w:rPr>
          <w:rFonts w:eastAsia="Malgun Gothic" w:hint="eastAsia"/>
          <w:lang w:eastAsia="ko-KR"/>
        </w:rPr>
        <w:t>.</w:t>
      </w:r>
    </w:p>
    <w:p w14:paraId="7031D406" w14:textId="77777777" w:rsidR="003C3C70" w:rsidRDefault="003C3C70" w:rsidP="003C3C70">
      <w:pPr>
        <w:rPr>
          <w:rFonts w:eastAsia="Malgun Gothic"/>
          <w:lang w:eastAsia="ko-KR"/>
        </w:rPr>
      </w:pPr>
    </w:p>
    <w:p w14:paraId="429FE044" w14:textId="77777777" w:rsidR="003C3C70" w:rsidRDefault="003C3C70" w:rsidP="003C3C70">
      <w:pPr>
        <w:rPr>
          <w:lang w:val="en-PH"/>
        </w:rPr>
      </w:pPr>
      <w:r>
        <w:rPr>
          <w:lang w:val="en-PH"/>
        </w:rPr>
        <w:t xml:space="preserve">PAUNAWA: Kung nagsasalita ka ng </w:t>
      </w:r>
      <w:r w:rsidRPr="00B5464E">
        <w:rPr>
          <w:b/>
          <w:lang w:val="en-PH"/>
        </w:rPr>
        <w:t>Tagalog (Tagalog)</w:t>
      </w:r>
      <w:r>
        <w:rPr>
          <w:lang w:val="en-PH"/>
        </w:rPr>
        <w:t xml:space="preserve">, may makukuha kang mga libreng serbisyo ng tulong sa wika. Mangyaring tumawag sa </w:t>
      </w:r>
      <w:r w:rsidR="00F05FCE">
        <w:t>866-556-8166</w:t>
      </w:r>
      <w:r>
        <w:rPr>
          <w:lang w:val="en-PH"/>
        </w:rPr>
        <w:t>.</w:t>
      </w:r>
    </w:p>
    <w:p w14:paraId="0A6B74BC" w14:textId="77777777" w:rsidR="003C3C70" w:rsidRDefault="003C3C70" w:rsidP="003C3C70">
      <w:pPr>
        <w:rPr>
          <w:rFonts w:eastAsia="DFHeiHK-W5"/>
        </w:rPr>
      </w:pPr>
    </w:p>
    <w:p w14:paraId="576A1694" w14:textId="77777777" w:rsidR="003C3C70" w:rsidRDefault="003C3C70" w:rsidP="003C3C70">
      <w:pPr>
        <w:rPr>
          <w:rFonts w:eastAsia="Malgun Gothic"/>
          <w:lang w:eastAsia="ko-KR"/>
        </w:rPr>
      </w:pPr>
      <w:r w:rsidRPr="00AE09EC">
        <w:rPr>
          <w:rFonts w:eastAsia="DFHeiHK-W5"/>
          <w:lang w:eastAsia="ko-KR"/>
        </w:rPr>
        <w:t xml:space="preserve">ВНИМАНИЕ: бесплатные услуги перевода доступны для людей, чей родной язык является </w:t>
      </w:r>
      <w:r w:rsidRPr="00AE09EC">
        <w:rPr>
          <w:rFonts w:eastAsia="DFHeiHK-W5"/>
          <w:b/>
          <w:lang w:eastAsia="ko-KR"/>
        </w:rPr>
        <w:t>русском</w:t>
      </w:r>
      <w:r>
        <w:rPr>
          <w:rFonts w:eastAsia="DFHeiHK-W5"/>
          <w:b/>
          <w:lang w:eastAsia="ko-KR"/>
        </w:rPr>
        <w:t xml:space="preserve"> </w:t>
      </w:r>
      <w:r w:rsidRPr="00AE09EC">
        <w:rPr>
          <w:rFonts w:eastAsia="DFHeiHK-W5"/>
          <w:b/>
          <w:lang w:eastAsia="ko-KR"/>
        </w:rPr>
        <w:t>(Russian)</w:t>
      </w:r>
      <w:r w:rsidRPr="00AE09EC">
        <w:rPr>
          <w:rFonts w:eastAsia="DFHeiHK-W5"/>
          <w:lang w:eastAsia="ko-KR"/>
        </w:rPr>
        <w:t>.</w:t>
      </w:r>
      <w:r>
        <w:rPr>
          <w:rFonts w:eastAsia="DFHeiHK-W5"/>
          <w:lang w:eastAsia="ko-KR"/>
        </w:rPr>
        <w:t xml:space="preserve"> </w:t>
      </w:r>
      <w:r w:rsidRPr="00BF4D68">
        <w:rPr>
          <w:rFonts w:eastAsia="DFHeiHK-W5"/>
          <w:lang w:val="ru-RU" w:eastAsia="ko-KR"/>
        </w:rPr>
        <w:t>Позвоните по номеру</w:t>
      </w:r>
      <w:r w:rsidRPr="00842AF6">
        <w:rPr>
          <w:rFonts w:eastAsia="DFHeiHK-W5"/>
          <w:lang w:val="ru-RU" w:eastAsia="ko-KR"/>
        </w:rPr>
        <w:t xml:space="preserve"> </w:t>
      </w:r>
      <w:r w:rsidR="00F05FCE">
        <w:t>866-556-8166</w:t>
      </w:r>
      <w:r w:rsidRPr="00842AF6">
        <w:rPr>
          <w:lang w:val="ru-RU"/>
        </w:rPr>
        <w:t>.</w:t>
      </w:r>
    </w:p>
    <w:p w14:paraId="1BF11425" w14:textId="77777777" w:rsidR="003C3C70" w:rsidRDefault="003C3C70" w:rsidP="003C3C70">
      <w:pPr>
        <w:rPr>
          <w:rFonts w:eastAsia="Malgun Gothic"/>
          <w:lang w:eastAsia="ko-KR"/>
        </w:rPr>
      </w:pPr>
    </w:p>
    <w:p w14:paraId="0A9E83E5" w14:textId="77777777" w:rsidR="003C3C70" w:rsidRDefault="003C3C70" w:rsidP="003C3C70">
      <w:pPr>
        <w:pStyle w:val="gmail-msonormal"/>
        <w:bidi/>
        <w:spacing w:before="0" w:beforeAutospacing="0" w:after="0" w:afterAutospacing="0"/>
        <w:rPr>
          <w:rFonts w:eastAsia="Malgun Gothic"/>
          <w:spacing w:val="-1"/>
        </w:rPr>
      </w:pPr>
      <w:r>
        <w:rPr>
          <w:rFonts w:hint="cs"/>
          <w:spacing w:val="-1"/>
          <w:rtl/>
        </w:rPr>
        <w:t xml:space="preserve">تنبيه: إذا كنت </w:t>
      </w:r>
      <w:r w:rsidRPr="002850AD">
        <w:rPr>
          <w:rFonts w:hint="cs"/>
          <w:spacing w:val="-1"/>
          <w:rtl/>
        </w:rPr>
        <w:t xml:space="preserve">تتحدث </w:t>
      </w:r>
      <w:r w:rsidRPr="002850AD">
        <w:rPr>
          <w:rFonts w:hint="cs"/>
          <w:bCs/>
          <w:spacing w:val="-1"/>
          <w:rtl/>
        </w:rPr>
        <w:t>العربية</w:t>
      </w:r>
      <w:r w:rsidRPr="002850AD">
        <w:rPr>
          <w:bCs/>
          <w:spacing w:val="-1"/>
        </w:rPr>
        <w:t xml:space="preserve"> </w:t>
      </w:r>
      <w:r w:rsidRPr="002850AD">
        <w:rPr>
          <w:bCs/>
          <w:spacing w:val="-1"/>
          <w:rtl/>
        </w:rPr>
        <w:t>(</w:t>
      </w:r>
      <w:r w:rsidRPr="002850AD">
        <w:rPr>
          <w:rFonts w:eastAsia="Malgun Gothic" w:hint="eastAsia"/>
          <w:b/>
          <w:spacing w:val="-1"/>
        </w:rPr>
        <w:t>Arabic</w:t>
      </w:r>
      <w:r w:rsidRPr="002850AD">
        <w:rPr>
          <w:bCs/>
          <w:spacing w:val="-1"/>
          <w:rtl/>
        </w:rPr>
        <w:t>)</w:t>
      </w:r>
      <w:r w:rsidRPr="002850AD">
        <w:rPr>
          <w:rFonts w:hint="cs"/>
          <w:spacing w:val="-1"/>
          <w:rtl/>
        </w:rPr>
        <w:t>،</w:t>
      </w:r>
      <w:r>
        <w:rPr>
          <w:rFonts w:hint="cs"/>
          <w:spacing w:val="-1"/>
          <w:rtl/>
        </w:rPr>
        <w:t xml:space="preserve"> فإن خدمات المساعدة اللغوية المجانية متاحة لك.</w:t>
      </w:r>
      <w:r w:rsidRPr="004E35ED">
        <w:rPr>
          <w:rFonts w:hint="cs"/>
          <w:spacing w:val="-1"/>
          <w:rtl/>
        </w:rPr>
        <w:t xml:space="preserve"> </w:t>
      </w:r>
      <w:r>
        <w:rPr>
          <w:spacing w:val="-1"/>
          <w:rtl/>
        </w:rPr>
        <w:t xml:space="preserve">الرجاء الأتصال بـ </w:t>
      </w:r>
      <w:r w:rsidR="00F05FCE">
        <w:t>866-556-8166</w:t>
      </w:r>
      <w:r>
        <w:t xml:space="preserve"> </w:t>
      </w:r>
      <w:r>
        <w:rPr>
          <w:rFonts w:hint="cs"/>
          <w:spacing w:val="-1"/>
          <w:rtl/>
        </w:rPr>
        <w:t>.</w:t>
      </w:r>
    </w:p>
    <w:p w14:paraId="7E36A15C" w14:textId="77777777" w:rsidR="003C3C70" w:rsidRDefault="003C3C70" w:rsidP="003C3C70">
      <w:pPr>
        <w:pStyle w:val="gmail-msonormal"/>
        <w:bidi/>
        <w:spacing w:before="0" w:beforeAutospacing="0" w:after="0" w:afterAutospacing="0"/>
        <w:rPr>
          <w:rFonts w:eastAsia="Malgun Gothic"/>
          <w:spacing w:val="-1"/>
        </w:rPr>
      </w:pPr>
    </w:p>
    <w:p w14:paraId="10D936F8" w14:textId="77777777" w:rsidR="003C3C70" w:rsidRDefault="003C3C70" w:rsidP="003C3C70">
      <w:pPr>
        <w:rPr>
          <w:rFonts w:ascii="TimesNewRoman" w:eastAsiaTheme="minorHAnsi" w:hAnsi="TimesNewRoman" w:cs="TimesNewRoman"/>
        </w:rPr>
      </w:pPr>
      <w:r w:rsidRPr="00DE6444">
        <w:rPr>
          <w:rFonts w:eastAsia="DFHeiHK-W5"/>
          <w:lang w:eastAsia="ko-KR"/>
        </w:rPr>
        <w:t xml:space="preserve">ATANSYON: Si w pale </w:t>
      </w:r>
      <w:r w:rsidRPr="00DE6444">
        <w:rPr>
          <w:rFonts w:eastAsia="DFHeiHK-W5"/>
          <w:b/>
          <w:lang w:eastAsia="ko-KR"/>
        </w:rPr>
        <w:t>Kreyòl ayisyen (Haitian Creole)</w:t>
      </w:r>
      <w:r w:rsidRPr="00DE6444">
        <w:rPr>
          <w:rFonts w:eastAsia="DFHeiHK-W5"/>
          <w:lang w:eastAsia="ko-KR"/>
        </w:rPr>
        <w:t>, ou kapab benefisye sèvis ki gratis pou ede w nan lang pa w.</w:t>
      </w:r>
      <w:r>
        <w:rPr>
          <w:rFonts w:eastAsia="DFHeiHK-W5"/>
          <w:lang w:eastAsia="ko-KR"/>
        </w:rPr>
        <w:t xml:space="preserve"> Tanpri rele nan </w:t>
      </w:r>
      <w:r w:rsidR="00F05FCE">
        <w:t>866-556-8166</w:t>
      </w:r>
      <w:r w:rsidRPr="00A224C8">
        <w:rPr>
          <w:rFonts w:ascii="TimesNewRoman" w:eastAsiaTheme="minorHAnsi" w:hAnsi="TimesNewRoman" w:cs="TimesNewRoman"/>
        </w:rPr>
        <w:t>.</w:t>
      </w:r>
    </w:p>
    <w:p w14:paraId="781E74F9" w14:textId="77777777" w:rsidR="003C3C70" w:rsidRDefault="003C3C70" w:rsidP="003C3C70">
      <w:pPr>
        <w:rPr>
          <w:rFonts w:eastAsia="Malgun Gothic"/>
          <w:lang w:eastAsia="ko-KR"/>
        </w:rPr>
      </w:pPr>
    </w:p>
    <w:p w14:paraId="437A6D17" w14:textId="77777777" w:rsidR="003C3C70" w:rsidRPr="00E1503F" w:rsidRDefault="003C3C70" w:rsidP="003C3C70">
      <w:pPr>
        <w:rPr>
          <w:rFonts w:eastAsia="Malgun Gothic"/>
          <w:lang w:eastAsia="ko-KR"/>
        </w:rPr>
      </w:pPr>
      <w:r w:rsidRPr="00DE6444">
        <w:rPr>
          <w:rFonts w:eastAsia="DFHeiHK-W5"/>
          <w:lang w:eastAsia="ko-KR"/>
        </w:rPr>
        <w:t xml:space="preserve">ATTENTION : Si vous parlez </w:t>
      </w:r>
      <w:r w:rsidRPr="00DE6444">
        <w:rPr>
          <w:rFonts w:eastAsia="DFHeiHK-W5"/>
          <w:b/>
          <w:lang w:eastAsia="ko-KR"/>
        </w:rPr>
        <w:t>français (French)</w:t>
      </w:r>
      <w:r w:rsidRPr="00DE6444">
        <w:rPr>
          <w:rFonts w:eastAsia="DFHeiHK-W5"/>
          <w:lang w:eastAsia="ko-KR"/>
        </w:rPr>
        <w:t>, des services d’aide linguistique vous sont proposés gratuitement.</w:t>
      </w:r>
      <w:r>
        <w:rPr>
          <w:rFonts w:eastAsia="Malgun Gothic" w:hint="eastAsia"/>
          <w:lang w:eastAsia="ko-KR"/>
        </w:rPr>
        <w:t xml:space="preserve"> </w:t>
      </w:r>
      <w:r w:rsidRPr="00E1503F">
        <w:rPr>
          <w:rFonts w:eastAsia="Malgun Gothic"/>
          <w:lang w:eastAsia="ko-KR"/>
        </w:rPr>
        <w:t xml:space="preserve">Veuillez appeler le </w:t>
      </w:r>
      <w:r w:rsidR="00F05FCE">
        <w:t>866-556-8166</w:t>
      </w:r>
      <w:r>
        <w:rPr>
          <w:rFonts w:eastAsia="Malgun Gothic"/>
          <w:lang w:eastAsia="ko-KR"/>
        </w:rPr>
        <w:t>.</w:t>
      </w:r>
    </w:p>
    <w:p w14:paraId="4AB7F647" w14:textId="77777777" w:rsidR="003C3C70" w:rsidRDefault="003C3C70" w:rsidP="003C3C70">
      <w:pPr>
        <w:rPr>
          <w:rFonts w:eastAsia="Malgun Gothic"/>
          <w:color w:val="FF0000"/>
          <w:lang w:eastAsia="ko-KR"/>
        </w:rPr>
      </w:pPr>
    </w:p>
    <w:p w14:paraId="0E6FE35A" w14:textId="77777777" w:rsidR="003C3C70" w:rsidRPr="00951319" w:rsidRDefault="003C3C70" w:rsidP="003C3C70">
      <w:pPr>
        <w:rPr>
          <w:rFonts w:eastAsia="Malgun Gothic"/>
          <w:lang w:val="pl-PL" w:eastAsia="ko-KR"/>
        </w:rPr>
      </w:pPr>
      <w:r w:rsidRPr="00DE6444">
        <w:rPr>
          <w:rFonts w:eastAsia="DFHeiHK-W5"/>
          <w:lang w:eastAsia="ko-KR"/>
        </w:rPr>
        <w:t>UWAGA:</w:t>
      </w:r>
      <w:r>
        <w:rPr>
          <w:rFonts w:eastAsia="DFHeiHK-W5"/>
          <w:lang w:eastAsia="ko-KR"/>
        </w:rPr>
        <w:t xml:space="preserve"> </w:t>
      </w:r>
      <w:r w:rsidRPr="00DE6444">
        <w:rPr>
          <w:rFonts w:eastAsia="DFHeiHK-W5"/>
          <w:lang w:eastAsia="ko-KR"/>
        </w:rPr>
        <w:t xml:space="preserve">Jeżeli mówisz po </w:t>
      </w:r>
      <w:r w:rsidRPr="001E1425">
        <w:rPr>
          <w:rFonts w:eastAsia="DFHeiHK-W5"/>
          <w:b/>
          <w:lang w:eastAsia="ko-KR"/>
        </w:rPr>
        <w:t>polsku</w:t>
      </w:r>
      <w:r>
        <w:rPr>
          <w:rFonts w:eastAsia="DFHeiHK-W5"/>
          <w:lang w:eastAsia="ko-KR"/>
        </w:rPr>
        <w:t xml:space="preserve"> </w:t>
      </w:r>
      <w:r w:rsidRPr="00DE6444">
        <w:rPr>
          <w:rFonts w:eastAsia="DFHeiHK-W5"/>
          <w:b/>
          <w:lang w:eastAsia="ko-KR"/>
        </w:rPr>
        <w:t>(Polish)</w:t>
      </w:r>
      <w:r w:rsidRPr="00DE6444">
        <w:rPr>
          <w:rFonts w:eastAsia="DFHeiHK-W5"/>
          <w:lang w:eastAsia="ko-KR"/>
        </w:rPr>
        <w:t>, udostępniliśmy darmowe usługi tłumacza.</w:t>
      </w:r>
      <w:r>
        <w:rPr>
          <w:rFonts w:eastAsia="DFHeiHK-W5"/>
          <w:lang w:eastAsia="ko-KR"/>
        </w:rPr>
        <w:t xml:space="preserve"> Prosimy zadzwoni</w:t>
      </w:r>
      <w:r>
        <w:rPr>
          <w:rFonts w:eastAsia="DFHeiHK-W5"/>
          <w:lang w:val="pl-PL" w:eastAsia="ko-KR"/>
        </w:rPr>
        <w:t xml:space="preserve">ć pod numer </w:t>
      </w:r>
      <w:r w:rsidR="00F05FCE">
        <w:t>866-556-8166</w:t>
      </w:r>
      <w:r w:rsidRPr="00E1503F">
        <w:rPr>
          <w:rFonts w:eastAsia="Malgun Gothic"/>
          <w:lang w:eastAsia="ko-KR"/>
        </w:rPr>
        <w:t>.</w:t>
      </w:r>
    </w:p>
    <w:p w14:paraId="7571BA33" w14:textId="77777777" w:rsidR="003C3C70" w:rsidRDefault="003C3C70" w:rsidP="003C3C70">
      <w:pPr>
        <w:rPr>
          <w:rFonts w:eastAsia="Malgun Gothic"/>
          <w:lang w:eastAsia="ko-KR"/>
        </w:rPr>
      </w:pPr>
    </w:p>
    <w:p w14:paraId="270133CF" w14:textId="77777777" w:rsidR="003C3C70" w:rsidRDefault="003C3C70" w:rsidP="003C3C70">
      <w:pPr>
        <w:rPr>
          <w:rFonts w:eastAsia="Malgun Gothic"/>
          <w:lang w:eastAsia="ko-KR"/>
        </w:rPr>
      </w:pPr>
      <w:r w:rsidRPr="005D1458">
        <w:rPr>
          <w:rFonts w:eastAsia="DFHeiHK-W5"/>
          <w:lang w:eastAsia="ko-KR"/>
        </w:rPr>
        <w:t xml:space="preserve">ATENÇÃO: Se você fala </w:t>
      </w:r>
      <w:r w:rsidRPr="005D1458">
        <w:rPr>
          <w:rFonts w:eastAsia="DFHeiHK-W5"/>
          <w:b/>
          <w:lang w:eastAsia="ko-KR"/>
        </w:rPr>
        <w:t>português (Portuguese)</w:t>
      </w:r>
      <w:r w:rsidRPr="005D1458">
        <w:rPr>
          <w:rFonts w:eastAsia="DFHeiHK-W5"/>
          <w:lang w:eastAsia="ko-KR"/>
        </w:rPr>
        <w:t>, contate o serviço de assistência de idiomas gratuito.</w:t>
      </w:r>
      <w:r>
        <w:rPr>
          <w:rFonts w:eastAsia="DFHeiHK-W5"/>
          <w:lang w:eastAsia="ko-KR"/>
        </w:rPr>
        <w:t xml:space="preserve"> </w:t>
      </w:r>
      <w:r w:rsidRPr="00AF3F37">
        <w:rPr>
          <w:rFonts w:eastAsia="DFHeiHK-W5"/>
          <w:lang w:eastAsia="ko-KR"/>
        </w:rPr>
        <w:t xml:space="preserve">Ligue para </w:t>
      </w:r>
      <w:r w:rsidR="00F05FCE">
        <w:t>866-556-8166</w:t>
      </w:r>
      <w:r>
        <w:rPr>
          <w:rFonts w:eastAsia="DFHeiHK-W5"/>
          <w:lang w:eastAsia="ko-KR"/>
        </w:rPr>
        <w:t>.</w:t>
      </w:r>
    </w:p>
    <w:p w14:paraId="742D5AA5" w14:textId="77777777" w:rsidR="003C3C70" w:rsidRDefault="003C3C70" w:rsidP="003C3C70">
      <w:pPr>
        <w:rPr>
          <w:rFonts w:eastAsia="Malgun Gothic"/>
          <w:lang w:eastAsia="ko-KR"/>
        </w:rPr>
      </w:pPr>
    </w:p>
    <w:p w14:paraId="0AFB72F7" w14:textId="77777777" w:rsidR="003C3C70" w:rsidRDefault="003C3C70" w:rsidP="003C3C70">
      <w:pPr>
        <w:rPr>
          <w:rFonts w:eastAsia="Malgun Gothic"/>
          <w:lang w:eastAsia="ko-KR"/>
        </w:rPr>
      </w:pPr>
      <w:r w:rsidRPr="00235C36">
        <w:rPr>
          <w:rFonts w:eastAsia="DFHeiHK-W5"/>
          <w:lang w:eastAsia="ko-KR"/>
        </w:rPr>
        <w:t>ATTENZIONE: in caso la lingua parlata sia l’</w:t>
      </w:r>
      <w:r w:rsidRPr="00235C36">
        <w:rPr>
          <w:rFonts w:eastAsia="DFHeiHK-W5"/>
          <w:b/>
          <w:lang w:eastAsia="ko-KR"/>
        </w:rPr>
        <w:t>italiano (Italian)</w:t>
      </w:r>
      <w:r w:rsidRPr="00235C36">
        <w:rPr>
          <w:rFonts w:eastAsia="DFHeiHK-W5"/>
          <w:lang w:eastAsia="ko-KR"/>
        </w:rPr>
        <w:t>, sono disponibili servizi di assistenza linguistica gratuiti.</w:t>
      </w:r>
      <w:r>
        <w:rPr>
          <w:rFonts w:eastAsia="DFHeiHK-W5"/>
          <w:lang w:eastAsia="ko-KR"/>
        </w:rPr>
        <w:t xml:space="preserve"> Si prega di chiamare il numero </w:t>
      </w:r>
      <w:r w:rsidR="00F05FCE">
        <w:t>866-556-8166</w:t>
      </w:r>
      <w:r>
        <w:rPr>
          <w:rFonts w:eastAsia="Malgun Gothic"/>
          <w:lang w:eastAsia="ko-KR"/>
        </w:rPr>
        <w:t>.</w:t>
      </w:r>
    </w:p>
    <w:p w14:paraId="6B762D7E" w14:textId="77777777" w:rsidR="003C3C70" w:rsidRPr="00E94693" w:rsidRDefault="003C3C70" w:rsidP="003C3C70">
      <w:pPr>
        <w:rPr>
          <w:rFonts w:eastAsia="Malgun Gothic"/>
          <w:lang w:eastAsia="ko-KR"/>
        </w:rPr>
      </w:pPr>
    </w:p>
    <w:p w14:paraId="2FBC2AB8" w14:textId="77777777" w:rsidR="003C3C70" w:rsidRPr="00E94693" w:rsidRDefault="003C3C70" w:rsidP="003C3C70">
      <w:pPr>
        <w:rPr>
          <w:rFonts w:eastAsia="Calibri"/>
          <w:lang w:eastAsia="ja-JP"/>
        </w:rPr>
      </w:pPr>
      <w:r w:rsidRPr="00E94693">
        <w:t xml:space="preserve">ACHTUNG: Falls Sie </w:t>
      </w:r>
      <w:r w:rsidRPr="00E94693">
        <w:rPr>
          <w:b/>
        </w:rPr>
        <w:t>Deutsch</w:t>
      </w:r>
      <w:r w:rsidRPr="00E94693">
        <w:t xml:space="preserve"> </w:t>
      </w:r>
      <w:r w:rsidRPr="00E94693">
        <w:rPr>
          <w:b/>
        </w:rPr>
        <w:t>(German)</w:t>
      </w:r>
      <w:r w:rsidRPr="00E94693">
        <w:t xml:space="preserve"> sprechen, stehen Ihnen kostenlos sprachliche Hilfsdienstleistungen zur Verfügung. </w:t>
      </w:r>
      <w:r w:rsidRPr="00E94693">
        <w:rPr>
          <w:lang w:eastAsia="ja-JP"/>
        </w:rPr>
        <w:t xml:space="preserve">Rufen Sie </w:t>
      </w:r>
      <w:r w:rsidR="00F05FCE">
        <w:t xml:space="preserve">866-556-8166 </w:t>
      </w:r>
      <w:r w:rsidRPr="00E94693">
        <w:rPr>
          <w:lang w:eastAsia="ja-JP"/>
        </w:rPr>
        <w:t>an.</w:t>
      </w:r>
    </w:p>
    <w:p w14:paraId="60BF96B4" w14:textId="77777777" w:rsidR="003C3C70" w:rsidRDefault="003C3C70" w:rsidP="003C3C70">
      <w:pPr>
        <w:rPr>
          <w:rFonts w:eastAsia="Malgun Gothic"/>
          <w:color w:val="FF0000"/>
          <w:lang w:eastAsia="ko-KR"/>
        </w:rPr>
      </w:pPr>
    </w:p>
    <w:p w14:paraId="31056AA2" w14:textId="77777777" w:rsidR="003C3C70" w:rsidRPr="005563F9" w:rsidRDefault="003C3C70" w:rsidP="003C3C70">
      <w:pPr>
        <w:rPr>
          <w:rFonts w:ascii="MS Gothic" w:eastAsia="MS Gothic" w:hAnsi="MS Gothic"/>
          <w:lang w:eastAsia="ko-KR"/>
        </w:rPr>
      </w:pPr>
      <w:r w:rsidRPr="005563F9">
        <w:rPr>
          <w:rFonts w:ascii="MS Gothic" w:eastAsia="MS Gothic" w:hAnsi="MS Gothic" w:hint="eastAsia"/>
          <w:lang w:eastAsia="ko-KR"/>
        </w:rPr>
        <w:t>注意事項：</w:t>
      </w:r>
      <w:r w:rsidRPr="005563F9">
        <w:rPr>
          <w:rFonts w:ascii="MS Gothic" w:eastAsia="MS Gothic" w:hAnsi="MS Gothic" w:hint="eastAsia"/>
          <w:b/>
          <w:lang w:eastAsia="ko-KR"/>
        </w:rPr>
        <w:t>日本語</w:t>
      </w:r>
      <w:r>
        <w:rPr>
          <w:rFonts w:ascii="MS Gothic" w:eastAsia="MS Gothic" w:hAnsi="MS Gothic" w:hint="eastAsia"/>
          <w:b/>
          <w:lang w:eastAsia="ja-JP"/>
        </w:rPr>
        <w:t xml:space="preserve"> </w:t>
      </w:r>
      <w:r w:rsidRPr="00E94693">
        <w:rPr>
          <w:b/>
          <w:lang w:eastAsia="ja-JP"/>
        </w:rPr>
        <w:t>(</w:t>
      </w:r>
      <w:r w:rsidRPr="005563F9">
        <w:rPr>
          <w:rFonts w:eastAsia="MS Gothic"/>
          <w:b/>
          <w:lang w:eastAsia="ko-KR"/>
        </w:rPr>
        <w:t>Japanese</w:t>
      </w:r>
      <w:r w:rsidRPr="00E94693">
        <w:rPr>
          <w:b/>
          <w:lang w:eastAsia="ja-JP"/>
        </w:rPr>
        <w:t>)</w:t>
      </w:r>
      <w:r>
        <w:rPr>
          <w:rFonts w:eastAsia="MS Mincho" w:hint="eastAsia"/>
          <w:b/>
          <w:lang w:eastAsia="ja-JP"/>
        </w:rPr>
        <w:t xml:space="preserve"> </w:t>
      </w:r>
      <w:r w:rsidRPr="005563F9">
        <w:rPr>
          <w:rFonts w:ascii="MS Gothic" w:eastAsia="MS Gothic" w:hAnsi="MS Gothic" w:hint="eastAsia"/>
          <w:lang w:eastAsia="ko-KR"/>
        </w:rPr>
        <w:t>を話される場合、無料の言語支援サービスをご利用いただけ</w:t>
      </w:r>
      <w:r>
        <w:rPr>
          <w:rFonts w:ascii="MS Gothic" w:eastAsia="MS Gothic" w:hAnsi="MS Gothic" w:hint="eastAsia"/>
          <w:lang w:eastAsia="ja-JP"/>
        </w:rPr>
        <w:br/>
      </w:r>
      <w:r w:rsidRPr="005563F9">
        <w:rPr>
          <w:rFonts w:ascii="MS Gothic" w:eastAsia="MS Gothic" w:hAnsi="MS Gothic" w:hint="eastAsia"/>
          <w:lang w:eastAsia="ko-KR"/>
        </w:rPr>
        <w:t>ます。</w:t>
      </w:r>
      <w:r w:rsidR="00F05FCE">
        <w:t>866-556-8166</w:t>
      </w:r>
      <w:r>
        <w:rPr>
          <w:lang w:eastAsia="ja-JP"/>
        </w:rPr>
        <w:t xml:space="preserve"> </w:t>
      </w:r>
      <w:r>
        <w:rPr>
          <w:rFonts w:eastAsia="MS Mincho" w:hint="eastAsia"/>
          <w:lang w:eastAsia="ja-JP"/>
        </w:rPr>
        <w:t xml:space="preserve"> </w:t>
      </w:r>
      <w:r w:rsidRPr="00CF3FB4">
        <w:rPr>
          <w:rFonts w:ascii="MS Gothic" w:eastAsia="MS Gothic" w:hAnsi="MS Gothic" w:hint="eastAsia"/>
          <w:lang w:eastAsia="ko-KR"/>
        </w:rPr>
        <w:t>にお電話ください。</w:t>
      </w:r>
    </w:p>
    <w:p w14:paraId="37D88A44" w14:textId="77777777" w:rsidR="003C3C70" w:rsidRDefault="003C3C70" w:rsidP="003C3C70">
      <w:pPr>
        <w:rPr>
          <w:rFonts w:eastAsia="Malgun Gothic"/>
          <w:lang w:eastAsia="ko-KR"/>
        </w:rPr>
      </w:pPr>
    </w:p>
    <w:p w14:paraId="093D1C23" w14:textId="77777777" w:rsidR="003C3C70" w:rsidRDefault="003C3C70" w:rsidP="003C3C70">
      <w:pPr>
        <w:pStyle w:val="gmail-msonormal"/>
        <w:bidi/>
        <w:spacing w:before="0" w:beforeAutospacing="0" w:after="0" w:afterAutospacing="0"/>
        <w:rPr>
          <w:rFonts w:eastAsia="Malgun Gothic"/>
          <w:lang w:bidi="fa-IR"/>
        </w:rPr>
      </w:pPr>
      <w:r w:rsidRPr="00235C36">
        <w:rPr>
          <w:rtl/>
          <w:lang w:bidi="fa-IR"/>
        </w:rPr>
        <w:t xml:space="preserve">توجه: اگر زبان شما </w:t>
      </w:r>
      <w:r w:rsidRPr="002850AD">
        <w:rPr>
          <w:bCs/>
          <w:rtl/>
          <w:lang w:bidi="fa-IR"/>
        </w:rPr>
        <w:t>فارسی</w:t>
      </w:r>
      <w:r w:rsidRPr="002850AD">
        <w:rPr>
          <w:bCs/>
          <w:lang w:bidi="fa-IR"/>
        </w:rPr>
        <w:t xml:space="preserve"> </w:t>
      </w:r>
      <w:r w:rsidRPr="002850AD">
        <w:rPr>
          <w:rFonts w:eastAsia="Malgun Gothic"/>
          <w:bCs/>
          <w:spacing w:val="-1"/>
          <w:rtl/>
        </w:rPr>
        <w:t>(Farsi)</w:t>
      </w:r>
      <w:r w:rsidRPr="00235C36">
        <w:rPr>
          <w:rtl/>
          <w:lang w:bidi="fa-IR"/>
        </w:rPr>
        <w:t xml:space="preserve"> است، خدمات امداد زبانی به طور رایگان در اختیار شما می باشد.</w:t>
      </w:r>
      <w:r>
        <w:rPr>
          <w:rtl/>
          <w:lang w:bidi="fa-IR"/>
        </w:rPr>
        <w:t xml:space="preserve"> </w:t>
      </w:r>
    </w:p>
    <w:p w14:paraId="086D1E7E" w14:textId="77777777" w:rsidR="003C3C70" w:rsidRDefault="00F05FCE" w:rsidP="003C3C70">
      <w:pPr>
        <w:pStyle w:val="gmail-msonormal"/>
        <w:bidi/>
        <w:spacing w:before="0" w:beforeAutospacing="0" w:after="0" w:afterAutospacing="0"/>
        <w:rPr>
          <w:rFonts w:eastAsia="Malgun Gothic"/>
          <w:lang w:bidi="fa-IR"/>
        </w:rPr>
      </w:pPr>
      <w:r>
        <w:t xml:space="preserve"> 866-556-8166</w:t>
      </w:r>
      <w:r w:rsidR="003C3C70" w:rsidRPr="002D4E41">
        <w:t xml:space="preserve"> </w:t>
      </w:r>
      <w:r w:rsidR="003C3C70">
        <w:t xml:space="preserve"> </w:t>
      </w:r>
      <w:r w:rsidR="003C3C70">
        <w:rPr>
          <w:rFonts w:hint="cs"/>
          <w:rtl/>
        </w:rPr>
        <w:t xml:space="preserve"> </w:t>
      </w:r>
      <w:r w:rsidR="003C3C70">
        <w:rPr>
          <w:rFonts w:hint="cs"/>
          <w:rtl/>
          <w:lang w:bidi="fa-IR"/>
        </w:rPr>
        <w:t>تماس بگیرید.</w:t>
      </w:r>
    </w:p>
    <w:p w14:paraId="5D378EF4" w14:textId="77777777" w:rsidR="003C3C70" w:rsidRDefault="003C3C70" w:rsidP="003C3C70">
      <w:pPr>
        <w:rPr>
          <w:rFonts w:ascii="Mangal" w:hAnsi="Mangal" w:cs="Mangal"/>
          <w:lang w:eastAsia="ja-JP"/>
        </w:rPr>
      </w:pPr>
    </w:p>
    <w:p w14:paraId="377415E9" w14:textId="77777777" w:rsidR="003C3C70" w:rsidRDefault="003C3C70" w:rsidP="003C3C70">
      <w:pPr>
        <w:rPr>
          <w:rFonts w:ascii="Mangal" w:hAnsi="Mangal" w:cs="Mangal"/>
        </w:rPr>
      </w:pPr>
      <w:r>
        <w:rPr>
          <w:rFonts w:ascii="Mangal" w:hAnsi="Mangal" w:cs="Mangal"/>
          <w:cs/>
          <w:lang w:eastAsia="ja-JP" w:bidi="hi-IN"/>
        </w:rPr>
        <w:lastRenderedPageBreak/>
        <w:t xml:space="preserve">कृपा </w:t>
      </w:r>
      <w:r>
        <w:rPr>
          <w:rFonts w:ascii="Mangal" w:hAnsi="Mangal" w:cs="Mangal"/>
          <w:cs/>
          <w:lang w:bidi="hi-IN"/>
        </w:rPr>
        <w:t>ध्यान दें</w:t>
      </w:r>
      <w:r>
        <w:rPr>
          <w:rFonts w:ascii="Mangal" w:hAnsi="Mangal" w:cs="Mangal"/>
        </w:rPr>
        <w:t xml:space="preserve">: </w:t>
      </w:r>
      <w:r>
        <w:rPr>
          <w:rFonts w:ascii="Mangal" w:hAnsi="Mangal" w:cs="Mangal"/>
          <w:cs/>
          <w:lang w:bidi="hi-IN"/>
        </w:rPr>
        <w:t xml:space="preserve">यदि आप </w:t>
      </w:r>
      <w:r w:rsidRPr="0058195C">
        <w:rPr>
          <w:rFonts w:ascii="Mangal" w:hAnsi="Mangal" w:cs="Mangal"/>
          <w:b/>
          <w:bCs/>
          <w:cs/>
          <w:lang w:bidi="hi-IN"/>
        </w:rPr>
        <w:t>हिंदी</w:t>
      </w:r>
      <w:r>
        <w:rPr>
          <w:rFonts w:ascii="Mangal" w:hAnsi="Mangal" w:cs="Mangal"/>
        </w:rPr>
        <w:t xml:space="preserve"> </w:t>
      </w:r>
      <w:r w:rsidRPr="00987DD9">
        <w:rPr>
          <w:b/>
        </w:rPr>
        <w:t>(Hindi)</w:t>
      </w:r>
      <w:r>
        <w:rPr>
          <w:rFonts w:ascii="Mangal" w:hAnsi="Mangal" w:cs="Mangal"/>
          <w:cs/>
          <w:lang w:bidi="hi-IN"/>
        </w:rPr>
        <w:t xml:space="preserve"> भाषी हैं तो आपके लिए भाषा सहायता सेवाएं नि</w:t>
      </w:r>
      <w:r>
        <w:rPr>
          <w:rFonts w:ascii="Mangal" w:hAnsi="Mangal" w:cs="Mangal"/>
        </w:rPr>
        <w:t>:</w:t>
      </w:r>
      <w:r>
        <w:rPr>
          <w:rFonts w:ascii="Mangal" w:hAnsi="Mangal" w:cs="Mangal"/>
          <w:cs/>
          <w:lang w:bidi="hi-IN"/>
        </w:rPr>
        <w:t>शुल्क उपलब्ध हैं।</w:t>
      </w:r>
      <w:r w:rsidRPr="00AF161D">
        <w:rPr>
          <w:rFonts w:ascii="Mangal" w:hAnsi="Mangal" w:cs="Mangal"/>
        </w:rPr>
        <w:t xml:space="preserve"> </w:t>
      </w:r>
      <w:r>
        <w:rPr>
          <w:rFonts w:ascii="Mangal" w:hAnsi="Mangal" w:cs="Mangal"/>
          <w:cs/>
          <w:lang w:bidi="hi-IN"/>
        </w:rPr>
        <w:t xml:space="preserve">कृपा पर काल करें </w:t>
      </w:r>
      <w:r w:rsidR="00F05FCE">
        <w:t>866-556-8166</w:t>
      </w:r>
      <w:r>
        <w:rPr>
          <w:color w:val="212121"/>
        </w:rPr>
        <w:t>.</w:t>
      </w:r>
    </w:p>
    <w:p w14:paraId="7B795B5D" w14:textId="77777777" w:rsidR="003C3C70" w:rsidRDefault="003C3C70" w:rsidP="003C3C70">
      <w:pPr>
        <w:rPr>
          <w:rFonts w:ascii="Mangal" w:hAnsi="Mangal" w:cs="Mangal"/>
        </w:rPr>
      </w:pPr>
    </w:p>
    <w:p w14:paraId="79B3092D" w14:textId="77777777" w:rsidR="003C3C70" w:rsidRDefault="003C3C70" w:rsidP="003C3C70">
      <w:pPr>
        <w:rPr>
          <w:rFonts w:eastAsia="Malgun Gothic"/>
          <w:lang w:eastAsia="ko-KR"/>
        </w:rPr>
      </w:pPr>
      <w:r w:rsidRPr="00B711AA">
        <w:rPr>
          <w:rFonts w:eastAsia="DFHeiHK-W5"/>
          <w:lang w:eastAsia="ko-KR"/>
        </w:rPr>
        <w:t xml:space="preserve">CEEB TOOM: Yog koj hais Lus </w:t>
      </w:r>
      <w:r w:rsidRPr="00B711AA">
        <w:rPr>
          <w:rFonts w:eastAsia="DFHeiHK-W5"/>
          <w:b/>
          <w:lang w:eastAsia="ko-KR"/>
        </w:rPr>
        <w:t>Hmoob (Hmong)</w:t>
      </w:r>
      <w:r w:rsidRPr="00B711AA">
        <w:rPr>
          <w:rFonts w:eastAsia="DFHeiHK-W5"/>
          <w:lang w:eastAsia="ko-KR"/>
        </w:rPr>
        <w:t>, muaj kev pab txhais lus pub dawb rau koj.</w:t>
      </w:r>
      <w:r>
        <w:rPr>
          <w:rFonts w:eastAsia="DFHeiHK-W5"/>
          <w:lang w:eastAsia="ko-KR"/>
        </w:rPr>
        <w:t xml:space="preserve"> Thov hu rau</w:t>
      </w:r>
      <w:r>
        <w:rPr>
          <w:rFonts w:ascii="TimesNewRoman" w:eastAsiaTheme="minorHAnsi" w:hAnsi="TimesNewRoman" w:cs="TimesNewRoman"/>
        </w:rPr>
        <w:t xml:space="preserve"> </w:t>
      </w:r>
      <w:r w:rsidR="00F05FCE">
        <w:t>866-556-8166</w:t>
      </w:r>
      <w:r>
        <w:rPr>
          <w:rFonts w:ascii="TimesNewRoman" w:eastAsiaTheme="minorHAnsi" w:hAnsi="TimesNewRoman" w:cs="TimesNewRoman"/>
        </w:rPr>
        <w:t xml:space="preserve">.  </w:t>
      </w:r>
    </w:p>
    <w:p w14:paraId="6473F011" w14:textId="77777777" w:rsidR="003C3C70" w:rsidRDefault="003C3C70" w:rsidP="003C3C70">
      <w:pPr>
        <w:rPr>
          <w:rFonts w:eastAsia="Malgun Gothic"/>
          <w:lang w:eastAsia="ko-KR"/>
        </w:rPr>
      </w:pPr>
    </w:p>
    <w:p w14:paraId="4ECDAB98" w14:textId="77777777" w:rsidR="003C3C70" w:rsidRPr="009850F5" w:rsidRDefault="003C3C70" w:rsidP="003C3C70">
      <w:pPr>
        <w:rPr>
          <w:rFonts w:eastAsia="Malgun Gothic"/>
          <w:sz w:val="20"/>
          <w:lang w:val="fr-CA" w:eastAsia="ko-KR"/>
        </w:rPr>
      </w:pPr>
      <w:r w:rsidRPr="006B767A">
        <w:rPr>
          <w:rFonts w:ascii="Kh Content" w:hAnsi="Kh Content" w:cs="DaunPenh"/>
          <w:cs/>
          <w:lang w:val="fr-CA" w:bidi="km-KH"/>
        </w:rPr>
        <w:t>ចំណាប់អារម្មណ៍ៈ</w:t>
      </w:r>
      <w:r w:rsidRPr="006B767A">
        <w:rPr>
          <w:rFonts w:ascii="TimesNewRoman" w:hAnsi="TimesNewRoman"/>
        </w:rPr>
        <w:t xml:space="preserve"> </w:t>
      </w:r>
      <w:r w:rsidRPr="006B767A">
        <w:rPr>
          <w:rFonts w:ascii="Kh Content" w:hAnsi="Kh Content" w:cs="DaunPenh"/>
          <w:sz w:val="20"/>
          <w:szCs w:val="20"/>
          <w:cs/>
          <w:lang w:val="fr-CA" w:bidi="km-KH"/>
        </w:rPr>
        <w:t xml:space="preserve"> បើសិនអ្នកនិយាយ</w:t>
      </w:r>
      <w:r w:rsidRPr="006B767A">
        <w:rPr>
          <w:rFonts w:ascii="Kh Content" w:hAnsi="Kh Content" w:cs="DaunPenh"/>
          <w:b/>
          <w:bCs/>
          <w:sz w:val="20"/>
          <w:szCs w:val="20"/>
          <w:cs/>
          <w:lang w:val="fr-CA" w:bidi="km-KH"/>
        </w:rPr>
        <w:t>ភាសាខ្មែរ</w:t>
      </w:r>
      <w:r w:rsidRPr="006B767A">
        <w:rPr>
          <w:b/>
          <w:sz w:val="20"/>
          <w:lang w:val="fr-CA"/>
        </w:rPr>
        <w:t>(Khmer)</w:t>
      </w:r>
      <w:r w:rsidRPr="006B767A">
        <w:rPr>
          <w:rFonts w:ascii="Kh Content" w:hAnsi="Kh Content" w:cs="DaunPenh"/>
          <w:sz w:val="20"/>
          <w:szCs w:val="20"/>
          <w:cs/>
          <w:lang w:val="fr-CA" w:bidi="km-KH"/>
        </w:rPr>
        <w:t>សេវាជំនួយភាសាដោយឥតគិតថ្លៃ គឺមានសំរាប់អ្នក។</w:t>
      </w:r>
      <w:r w:rsidRPr="002B5873">
        <w:rPr>
          <w:rFonts w:ascii="Kh Content" w:hAnsi="Kh Content"/>
          <w:sz w:val="20"/>
          <w:lang w:val="fr-CA"/>
        </w:rPr>
        <w:t xml:space="preserve"> </w:t>
      </w:r>
      <w:r>
        <w:rPr>
          <w:rFonts w:ascii="Kh Content" w:hAnsi="Kh Content" w:cs="DaunPenh"/>
          <w:sz w:val="20"/>
          <w:szCs w:val="20"/>
          <w:cs/>
          <w:lang w:val="fr-CA" w:bidi="km-KH"/>
        </w:rPr>
        <w:t xml:space="preserve">សូមទូរស័ព្ទ ទៅលេខ </w:t>
      </w:r>
      <w:r w:rsidR="00F05FCE">
        <w:t>866-556-8166</w:t>
      </w:r>
      <w:r>
        <w:rPr>
          <w:rFonts w:ascii="Kh Content" w:hAnsi="Kh Content" w:cs="DaunPenh"/>
          <w:sz w:val="20"/>
          <w:szCs w:val="20"/>
          <w:cs/>
          <w:lang w:val="fr-CA" w:bidi="km-KH"/>
        </w:rPr>
        <w:t>។</w:t>
      </w:r>
    </w:p>
    <w:p w14:paraId="433CC3E1" w14:textId="77777777" w:rsidR="003C3C70" w:rsidRPr="009850F5" w:rsidRDefault="003C3C70" w:rsidP="003C3C70">
      <w:pPr>
        <w:rPr>
          <w:rFonts w:eastAsia="Malgun Gothic"/>
          <w:sz w:val="20"/>
          <w:lang w:val="fr-CA" w:eastAsia="ko-KR"/>
        </w:rPr>
      </w:pPr>
    </w:p>
    <w:p w14:paraId="0D336A87" w14:textId="77777777" w:rsidR="003C3C70" w:rsidRDefault="003C3C70" w:rsidP="003C3C70">
      <w:pPr>
        <w:rPr>
          <w:rFonts w:eastAsia="Malgun Gothic"/>
          <w:lang w:eastAsia="ko-KR"/>
        </w:rPr>
      </w:pPr>
      <w:r w:rsidRPr="00801793">
        <w:rPr>
          <w:rFonts w:eastAsia="DFHeiHK-W5"/>
          <w:lang w:eastAsia="ko-KR"/>
        </w:rPr>
        <w:t xml:space="preserve">PAKDAAR: Nu saritaem ti </w:t>
      </w:r>
      <w:r w:rsidRPr="00801793">
        <w:rPr>
          <w:rFonts w:eastAsia="DFHeiHK-W5"/>
          <w:b/>
          <w:lang w:eastAsia="ko-KR"/>
        </w:rPr>
        <w:t>Ilocano</w:t>
      </w:r>
      <w:r>
        <w:rPr>
          <w:rFonts w:eastAsia="DFHeiHK-W5"/>
          <w:b/>
          <w:lang w:eastAsia="ko-KR"/>
        </w:rPr>
        <w:t xml:space="preserve"> (Ilocano)</w:t>
      </w:r>
      <w:r w:rsidRPr="00801793">
        <w:rPr>
          <w:rFonts w:eastAsia="DFHeiHK-W5"/>
          <w:lang w:eastAsia="ko-KR"/>
        </w:rPr>
        <w:t>, ti serbisyo para ti baddang ti lengguahe nga awanan bayadna, ket sidadaan para kenyam.</w:t>
      </w:r>
      <w:r>
        <w:rPr>
          <w:rFonts w:eastAsia="DFHeiHK-W5"/>
          <w:lang w:eastAsia="ko-KR"/>
        </w:rPr>
        <w:t xml:space="preserve"> Maidawat nga awagan iti </w:t>
      </w:r>
      <w:r w:rsidR="00F05FCE">
        <w:t>866-556-8166</w:t>
      </w:r>
      <w:r>
        <w:rPr>
          <w:rFonts w:eastAsia="DFHeiHK-W5"/>
          <w:lang w:eastAsia="ko-KR"/>
        </w:rPr>
        <w:t>.</w:t>
      </w:r>
    </w:p>
    <w:p w14:paraId="088A8414" w14:textId="77777777" w:rsidR="003C3C70" w:rsidRDefault="003C3C70" w:rsidP="003C3C70">
      <w:pPr>
        <w:rPr>
          <w:rFonts w:eastAsia="Malgun Gothic"/>
          <w:lang w:eastAsia="ko-KR"/>
        </w:rPr>
      </w:pPr>
    </w:p>
    <w:p w14:paraId="44F9AE3C" w14:textId="77777777" w:rsidR="003C3C70" w:rsidRDefault="003C3C70" w:rsidP="003C3C70">
      <w:pPr>
        <w:rPr>
          <w:rFonts w:eastAsia="Malgun Gothic"/>
          <w:lang w:eastAsia="ko-KR"/>
        </w:rPr>
      </w:pPr>
      <w:r w:rsidRPr="00DE4AD4">
        <w:rPr>
          <w:rFonts w:eastAsia="DFHeiHK-W5"/>
          <w:lang w:eastAsia="ko-KR"/>
        </w:rPr>
        <w:t xml:space="preserve">DÍÍ BAA'ÁKONÍNÍZIN: </w:t>
      </w:r>
      <w:r w:rsidRPr="0095005D">
        <w:rPr>
          <w:rFonts w:eastAsia="DFHeiHK-W5"/>
          <w:b/>
          <w:lang w:eastAsia="ko-KR"/>
        </w:rPr>
        <w:t>Diné</w:t>
      </w:r>
      <w:r w:rsidRPr="00DE4AD4">
        <w:rPr>
          <w:rFonts w:eastAsia="DFHeiHK-W5"/>
          <w:lang w:eastAsia="ko-KR"/>
        </w:rPr>
        <w:t xml:space="preserve"> </w:t>
      </w:r>
      <w:r w:rsidRPr="0095005D">
        <w:rPr>
          <w:rFonts w:eastAsia="DFHeiHK-W5"/>
          <w:b/>
          <w:lang w:eastAsia="ko-KR"/>
        </w:rPr>
        <w:t>(Navajo)</w:t>
      </w:r>
      <w:r>
        <w:rPr>
          <w:rFonts w:eastAsia="DFHeiHK-W5"/>
          <w:lang w:eastAsia="ko-KR"/>
        </w:rPr>
        <w:t xml:space="preserve"> </w:t>
      </w:r>
      <w:r w:rsidRPr="00DE4AD4">
        <w:rPr>
          <w:rFonts w:eastAsia="DFHeiHK-W5"/>
          <w:lang w:eastAsia="ko-KR"/>
        </w:rPr>
        <w:t>bizaad bee yániłti'go, saad bee áka'anída'awo'ígíí, t'áá jíík'eh, bee ná'ahóót'i'.</w:t>
      </w:r>
      <w:r>
        <w:rPr>
          <w:rFonts w:eastAsia="DFHeiHK-W5"/>
          <w:lang w:eastAsia="ko-KR"/>
        </w:rPr>
        <w:t xml:space="preserve"> </w:t>
      </w:r>
      <w:r>
        <w:t xml:space="preserve">T'áá shoodí kohjį' </w:t>
      </w:r>
      <w:r w:rsidR="00F05FCE">
        <w:t>866-556-8166</w:t>
      </w:r>
      <w:r>
        <w:t xml:space="preserve"> hodíilnih.</w:t>
      </w:r>
    </w:p>
    <w:p w14:paraId="399E0BC3" w14:textId="77777777" w:rsidR="003C3C70" w:rsidRDefault="003C3C70" w:rsidP="003C3C70">
      <w:pPr>
        <w:rPr>
          <w:rFonts w:eastAsia="Malgun Gothic"/>
          <w:lang w:eastAsia="ko-KR"/>
        </w:rPr>
      </w:pPr>
    </w:p>
    <w:p w14:paraId="7F361B1E" w14:textId="77777777" w:rsidR="003C3C70" w:rsidRPr="00E1503F" w:rsidRDefault="003C3C70" w:rsidP="003C3C70">
      <w:pPr>
        <w:rPr>
          <w:rFonts w:eastAsia="Malgun Gothic"/>
          <w:color w:val="FF0000"/>
          <w:lang w:eastAsia="ko-KR"/>
        </w:rPr>
      </w:pPr>
      <w:r w:rsidRPr="007A4199">
        <w:rPr>
          <w:rFonts w:eastAsia="Malgun Gothic"/>
          <w:lang w:eastAsia="ko-KR"/>
        </w:rPr>
        <w:t xml:space="preserve">OGOW: Haddii aad ku hadasho </w:t>
      </w:r>
      <w:r w:rsidRPr="007A4199">
        <w:rPr>
          <w:rFonts w:eastAsia="Malgun Gothic"/>
          <w:b/>
          <w:lang w:eastAsia="ko-KR"/>
        </w:rPr>
        <w:t>Soomaali</w:t>
      </w:r>
      <w:r>
        <w:rPr>
          <w:rFonts w:eastAsia="Malgun Gothic"/>
          <w:b/>
          <w:lang w:eastAsia="ko-KR"/>
        </w:rPr>
        <w:t xml:space="preserve"> (Somali)</w:t>
      </w:r>
      <w:r w:rsidRPr="007A4199">
        <w:rPr>
          <w:rFonts w:eastAsia="Malgun Gothic"/>
          <w:lang w:eastAsia="ko-KR"/>
        </w:rPr>
        <w:t xml:space="preserve">, adeegyada taageerada luqadda, oo bilaash ah, ayaad heli kartaa. Fadlan wac </w:t>
      </w:r>
      <w:r w:rsidR="00F05FCE">
        <w:t>866-556-8166</w:t>
      </w:r>
      <w:r w:rsidRPr="007A4199">
        <w:rPr>
          <w:rFonts w:eastAsia="Malgun Gothic"/>
          <w:lang w:eastAsia="ko-KR"/>
        </w:rPr>
        <w:t>.</w:t>
      </w:r>
    </w:p>
    <w:p w14:paraId="59BB4196" w14:textId="36261F8C" w:rsidR="00794A2E" w:rsidRDefault="00794A2E" w:rsidP="00794A2E">
      <w:pPr>
        <w:spacing w:after="200" w:line="276" w:lineRule="auto"/>
        <w:rPr>
          <w:bCs/>
        </w:rPr>
      </w:pPr>
    </w:p>
    <w:sectPr w:rsidR="00794A2E" w:rsidSect="009620CD">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D3066" w14:textId="77777777" w:rsidR="00931119" w:rsidRDefault="00931119" w:rsidP="00A224C8">
      <w:r>
        <w:separator/>
      </w:r>
    </w:p>
  </w:endnote>
  <w:endnote w:type="continuationSeparator" w:id="0">
    <w:p w14:paraId="1270FC2F" w14:textId="77777777" w:rsidR="00931119" w:rsidRDefault="00931119" w:rsidP="00A2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FHeiHK-W5">
    <w:altName w:val="Microsoft JhengHei"/>
    <w:panose1 w:val="00000000000000000000"/>
    <w:charset w:val="88"/>
    <w:family w:val="swiss"/>
    <w:notTrueType/>
    <w:pitch w:val="variable"/>
    <w:sig w:usb0="00000000" w:usb1="38CFFD7A" w:usb2="00000016" w:usb3="00000000" w:csb0="0010000D" w:csb1="00000000"/>
  </w:font>
  <w:font w:name="MS Mincho">
    <w:altName w:val="ＭＳ 明朝"/>
    <w:panose1 w:val="02020609040205080304"/>
    <w:charset w:val="80"/>
    <w:family w:val="modern"/>
    <w:pitch w:val="fixed"/>
    <w:sig w:usb0="E00002FF" w:usb1="6AC7FDFB" w:usb2="08000012" w:usb3="00000000" w:csb0="0002009F" w:csb1="00000000"/>
  </w:font>
  <w:font w:name="DFHeiHK-W9">
    <w:altName w:val="Microsoft JhengHei"/>
    <w:panose1 w:val="00000000000000000000"/>
    <w:charset w:val="88"/>
    <w:family w:val="swiss"/>
    <w:notTrueType/>
    <w:pitch w:val="variable"/>
    <w:sig w:usb0="00000000" w:usb1="38CFFD7A" w:usb2="00000016" w:usb3="00000000" w:csb0="0010000D"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Kh Content">
    <w:altName w:val="Candara"/>
    <w:charset w:val="00"/>
    <w:family w:val="auto"/>
    <w:pitch w:val="variable"/>
    <w:sig w:usb0="00000001" w:usb1="500078FB" w:usb2="00000000" w:usb3="00000000" w:csb0="0000019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FE04" w14:textId="2A44FF02" w:rsidR="009620CD" w:rsidRPr="009620CD" w:rsidRDefault="009620CD">
    <w:pPr>
      <w:pStyle w:val="Footer"/>
      <w:jc w:val="right"/>
      <w:rPr>
        <w:sz w:val="16"/>
        <w:szCs w:val="16"/>
      </w:rPr>
    </w:pPr>
    <w:r w:rsidRPr="009620CD">
      <w:rPr>
        <w:sz w:val="16"/>
        <w:szCs w:val="16"/>
      </w:rPr>
      <w:t xml:space="preserve">V1.0 1012024                  </w:t>
    </w:r>
    <w:r>
      <w:rPr>
        <w:sz w:val="16"/>
        <w:szCs w:val="16"/>
      </w:rPr>
      <w:t xml:space="preserve">                                                                                    </w:t>
    </w:r>
    <w:r w:rsidRPr="009620CD">
      <w:rPr>
        <w:sz w:val="16"/>
        <w:szCs w:val="16"/>
      </w:rPr>
      <w:t xml:space="preserve">                                                                                                                             </w:t>
    </w:r>
    <w:sdt>
      <w:sdtPr>
        <w:rPr>
          <w:sz w:val="16"/>
          <w:szCs w:val="16"/>
        </w:rPr>
        <w:id w:val="-15009727"/>
        <w:docPartObj>
          <w:docPartGallery w:val="Page Numbers (Bottom of Page)"/>
          <w:docPartUnique/>
        </w:docPartObj>
      </w:sdtPr>
      <w:sdtEndPr>
        <w:rPr>
          <w:noProof/>
        </w:rPr>
      </w:sdtEndPr>
      <w:sdtContent>
        <w:r w:rsidRPr="009620CD">
          <w:rPr>
            <w:sz w:val="16"/>
            <w:szCs w:val="16"/>
          </w:rPr>
          <w:fldChar w:fldCharType="begin"/>
        </w:r>
        <w:r w:rsidRPr="009620CD">
          <w:rPr>
            <w:sz w:val="16"/>
            <w:szCs w:val="16"/>
          </w:rPr>
          <w:instrText xml:space="preserve"> PAGE   \* MERGEFORMAT </w:instrText>
        </w:r>
        <w:r w:rsidRPr="009620CD">
          <w:rPr>
            <w:sz w:val="16"/>
            <w:szCs w:val="16"/>
          </w:rPr>
          <w:fldChar w:fldCharType="separate"/>
        </w:r>
        <w:r w:rsidRPr="009620CD">
          <w:rPr>
            <w:noProof/>
            <w:sz w:val="16"/>
            <w:szCs w:val="16"/>
          </w:rPr>
          <w:t>2</w:t>
        </w:r>
        <w:r w:rsidRPr="009620CD">
          <w:rPr>
            <w:noProof/>
            <w:sz w:val="16"/>
            <w:szCs w:val="16"/>
          </w:rPr>
          <w:fldChar w:fldCharType="end"/>
        </w:r>
      </w:sdtContent>
    </w:sdt>
  </w:p>
  <w:p w14:paraId="03F9FE46" w14:textId="1A7784CA" w:rsidR="00794A2E" w:rsidRPr="009620CD" w:rsidRDefault="00794A2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1853" w14:textId="77777777" w:rsidR="00931119" w:rsidRDefault="00931119" w:rsidP="00A224C8">
      <w:r>
        <w:separator/>
      </w:r>
    </w:p>
  </w:footnote>
  <w:footnote w:type="continuationSeparator" w:id="0">
    <w:p w14:paraId="3C51C181" w14:textId="77777777" w:rsidR="00931119" w:rsidRDefault="00931119" w:rsidP="00A22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E78"/>
    <w:multiLevelType w:val="hybridMultilevel"/>
    <w:tmpl w:val="79B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D50F1"/>
    <w:multiLevelType w:val="hybridMultilevel"/>
    <w:tmpl w:val="D38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168876">
    <w:abstractNumId w:val="0"/>
  </w:num>
  <w:num w:numId="2" w16cid:durableId="1853911828">
    <w:abstractNumId w:val="1"/>
  </w:num>
  <w:num w:numId="3" w16cid:durableId="985815594">
    <w:abstractNumId w:val="0"/>
  </w:num>
  <w:num w:numId="4" w16cid:durableId="1034308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49"/>
    <w:rsid w:val="00012DAD"/>
    <w:rsid w:val="000458C8"/>
    <w:rsid w:val="00056C03"/>
    <w:rsid w:val="00060418"/>
    <w:rsid w:val="00074200"/>
    <w:rsid w:val="00076349"/>
    <w:rsid w:val="00083A6B"/>
    <w:rsid w:val="000964E3"/>
    <w:rsid w:val="00096711"/>
    <w:rsid w:val="0009708E"/>
    <w:rsid w:val="000B0AE6"/>
    <w:rsid w:val="000B4206"/>
    <w:rsid w:val="000B6103"/>
    <w:rsid w:val="000C0AD0"/>
    <w:rsid w:val="00105879"/>
    <w:rsid w:val="00123CAF"/>
    <w:rsid w:val="0013101D"/>
    <w:rsid w:val="0013111C"/>
    <w:rsid w:val="00135223"/>
    <w:rsid w:val="00165C37"/>
    <w:rsid w:val="00174885"/>
    <w:rsid w:val="0019367C"/>
    <w:rsid w:val="001A14A5"/>
    <w:rsid w:val="001A2497"/>
    <w:rsid w:val="001B347F"/>
    <w:rsid w:val="00200FF5"/>
    <w:rsid w:val="0020324C"/>
    <w:rsid w:val="00221C47"/>
    <w:rsid w:val="00235C36"/>
    <w:rsid w:val="00294706"/>
    <w:rsid w:val="002B4D4E"/>
    <w:rsid w:val="002E2DD0"/>
    <w:rsid w:val="002E6AF4"/>
    <w:rsid w:val="002F126C"/>
    <w:rsid w:val="002F79D7"/>
    <w:rsid w:val="003006C5"/>
    <w:rsid w:val="00303BD6"/>
    <w:rsid w:val="00304FC2"/>
    <w:rsid w:val="00307D04"/>
    <w:rsid w:val="00312FE4"/>
    <w:rsid w:val="00320E93"/>
    <w:rsid w:val="00321D91"/>
    <w:rsid w:val="0033211C"/>
    <w:rsid w:val="003509E6"/>
    <w:rsid w:val="00371412"/>
    <w:rsid w:val="003756E4"/>
    <w:rsid w:val="003815E5"/>
    <w:rsid w:val="00385635"/>
    <w:rsid w:val="003919F9"/>
    <w:rsid w:val="003A0700"/>
    <w:rsid w:val="003C3C70"/>
    <w:rsid w:val="003D4CDD"/>
    <w:rsid w:val="003D55BA"/>
    <w:rsid w:val="003E0660"/>
    <w:rsid w:val="00401C9F"/>
    <w:rsid w:val="00402F91"/>
    <w:rsid w:val="00425119"/>
    <w:rsid w:val="00443CE4"/>
    <w:rsid w:val="00443F1D"/>
    <w:rsid w:val="00446589"/>
    <w:rsid w:val="00465C65"/>
    <w:rsid w:val="0047085D"/>
    <w:rsid w:val="00485618"/>
    <w:rsid w:val="00486FA2"/>
    <w:rsid w:val="004B03D6"/>
    <w:rsid w:val="004B2D27"/>
    <w:rsid w:val="004B4B96"/>
    <w:rsid w:val="004B5DC1"/>
    <w:rsid w:val="004D52BC"/>
    <w:rsid w:val="004F2EFA"/>
    <w:rsid w:val="004F5458"/>
    <w:rsid w:val="00545571"/>
    <w:rsid w:val="00567C53"/>
    <w:rsid w:val="005839D2"/>
    <w:rsid w:val="0058419C"/>
    <w:rsid w:val="005B0E7A"/>
    <w:rsid w:val="005B37C1"/>
    <w:rsid w:val="005D1458"/>
    <w:rsid w:val="005D15EF"/>
    <w:rsid w:val="00600F1D"/>
    <w:rsid w:val="006078A0"/>
    <w:rsid w:val="00643A39"/>
    <w:rsid w:val="006866BC"/>
    <w:rsid w:val="00686C30"/>
    <w:rsid w:val="006B767A"/>
    <w:rsid w:val="006C67EA"/>
    <w:rsid w:val="006D37E3"/>
    <w:rsid w:val="006F0F83"/>
    <w:rsid w:val="006F2F63"/>
    <w:rsid w:val="00713232"/>
    <w:rsid w:val="007219C8"/>
    <w:rsid w:val="00722D0F"/>
    <w:rsid w:val="00730378"/>
    <w:rsid w:val="0073133B"/>
    <w:rsid w:val="007432B0"/>
    <w:rsid w:val="007663F8"/>
    <w:rsid w:val="007776E2"/>
    <w:rsid w:val="00794A2E"/>
    <w:rsid w:val="007A0B73"/>
    <w:rsid w:val="007A6EFA"/>
    <w:rsid w:val="007B3446"/>
    <w:rsid w:val="007C52DD"/>
    <w:rsid w:val="007E4683"/>
    <w:rsid w:val="007E760A"/>
    <w:rsid w:val="007F761F"/>
    <w:rsid w:val="00800C45"/>
    <w:rsid w:val="00801793"/>
    <w:rsid w:val="00824112"/>
    <w:rsid w:val="00842AF6"/>
    <w:rsid w:val="008532AB"/>
    <w:rsid w:val="0085397F"/>
    <w:rsid w:val="0086120B"/>
    <w:rsid w:val="00864233"/>
    <w:rsid w:val="008A0356"/>
    <w:rsid w:val="008A29EC"/>
    <w:rsid w:val="008B2414"/>
    <w:rsid w:val="008D2D4D"/>
    <w:rsid w:val="008D3A2D"/>
    <w:rsid w:val="008F7DD7"/>
    <w:rsid w:val="00901F2A"/>
    <w:rsid w:val="00931119"/>
    <w:rsid w:val="00943AF3"/>
    <w:rsid w:val="009476CC"/>
    <w:rsid w:val="009620CD"/>
    <w:rsid w:val="009637D7"/>
    <w:rsid w:val="00963B4A"/>
    <w:rsid w:val="00982A7D"/>
    <w:rsid w:val="00991056"/>
    <w:rsid w:val="00992EE7"/>
    <w:rsid w:val="009A068B"/>
    <w:rsid w:val="009B0FCD"/>
    <w:rsid w:val="009D3B2A"/>
    <w:rsid w:val="009D5060"/>
    <w:rsid w:val="009D7A18"/>
    <w:rsid w:val="00A224C8"/>
    <w:rsid w:val="00A337AC"/>
    <w:rsid w:val="00A456B7"/>
    <w:rsid w:val="00AA2454"/>
    <w:rsid w:val="00AA5445"/>
    <w:rsid w:val="00AA5EC1"/>
    <w:rsid w:val="00AA617E"/>
    <w:rsid w:val="00AB0030"/>
    <w:rsid w:val="00AD2446"/>
    <w:rsid w:val="00AD31B3"/>
    <w:rsid w:val="00AD568B"/>
    <w:rsid w:val="00AD5CCB"/>
    <w:rsid w:val="00AE09EC"/>
    <w:rsid w:val="00AF236C"/>
    <w:rsid w:val="00AF2BAD"/>
    <w:rsid w:val="00AF68B2"/>
    <w:rsid w:val="00B0251B"/>
    <w:rsid w:val="00B11B67"/>
    <w:rsid w:val="00B333FA"/>
    <w:rsid w:val="00B3650A"/>
    <w:rsid w:val="00B447DA"/>
    <w:rsid w:val="00B55F81"/>
    <w:rsid w:val="00B61579"/>
    <w:rsid w:val="00B711AA"/>
    <w:rsid w:val="00B73F97"/>
    <w:rsid w:val="00B774A0"/>
    <w:rsid w:val="00B836F6"/>
    <w:rsid w:val="00B946D9"/>
    <w:rsid w:val="00B96EA5"/>
    <w:rsid w:val="00BD3BB0"/>
    <w:rsid w:val="00BF4D68"/>
    <w:rsid w:val="00C3219E"/>
    <w:rsid w:val="00C41E4D"/>
    <w:rsid w:val="00C43885"/>
    <w:rsid w:val="00C45448"/>
    <w:rsid w:val="00C6202B"/>
    <w:rsid w:val="00C62875"/>
    <w:rsid w:val="00C65E46"/>
    <w:rsid w:val="00C845F5"/>
    <w:rsid w:val="00C91AA9"/>
    <w:rsid w:val="00C9347E"/>
    <w:rsid w:val="00CA52A1"/>
    <w:rsid w:val="00CB2DDA"/>
    <w:rsid w:val="00CD1B48"/>
    <w:rsid w:val="00CD3E3F"/>
    <w:rsid w:val="00CE5AAE"/>
    <w:rsid w:val="00CE7BA6"/>
    <w:rsid w:val="00CF3FB4"/>
    <w:rsid w:val="00D2148C"/>
    <w:rsid w:val="00D27B01"/>
    <w:rsid w:val="00D35435"/>
    <w:rsid w:val="00D47630"/>
    <w:rsid w:val="00D64936"/>
    <w:rsid w:val="00D653B7"/>
    <w:rsid w:val="00D760DB"/>
    <w:rsid w:val="00D868DE"/>
    <w:rsid w:val="00D96763"/>
    <w:rsid w:val="00DB3320"/>
    <w:rsid w:val="00DB5135"/>
    <w:rsid w:val="00DC5052"/>
    <w:rsid w:val="00DE4AD4"/>
    <w:rsid w:val="00DE6444"/>
    <w:rsid w:val="00E10EC0"/>
    <w:rsid w:val="00E12C2C"/>
    <w:rsid w:val="00E13313"/>
    <w:rsid w:val="00E3354F"/>
    <w:rsid w:val="00E51514"/>
    <w:rsid w:val="00E51C3F"/>
    <w:rsid w:val="00E64529"/>
    <w:rsid w:val="00E64A80"/>
    <w:rsid w:val="00E8644F"/>
    <w:rsid w:val="00E91E19"/>
    <w:rsid w:val="00E933FF"/>
    <w:rsid w:val="00E96E80"/>
    <w:rsid w:val="00EA346E"/>
    <w:rsid w:val="00EA3CAE"/>
    <w:rsid w:val="00EB6BBC"/>
    <w:rsid w:val="00EC43F9"/>
    <w:rsid w:val="00EC52DC"/>
    <w:rsid w:val="00EC70E8"/>
    <w:rsid w:val="00EF7487"/>
    <w:rsid w:val="00F05FCE"/>
    <w:rsid w:val="00F0795A"/>
    <w:rsid w:val="00F141B3"/>
    <w:rsid w:val="00F1608E"/>
    <w:rsid w:val="00F27F2E"/>
    <w:rsid w:val="00F41D82"/>
    <w:rsid w:val="00F427D4"/>
    <w:rsid w:val="00F609A5"/>
    <w:rsid w:val="00F64F1A"/>
    <w:rsid w:val="00FA5FDB"/>
    <w:rsid w:val="00FD7988"/>
    <w:rsid w:val="00FE2E99"/>
    <w:rsid w:val="00FF33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E185"/>
  <w15:docId w15:val="{787A1A2F-F7A7-4740-93E7-30E1DC54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349"/>
    <w:rPr>
      <w:rFonts w:eastAsia="Times New Roman"/>
      <w:sz w:val="24"/>
      <w:szCs w:val="24"/>
    </w:rPr>
  </w:style>
  <w:style w:type="paragraph" w:styleId="Heading1">
    <w:name w:val="heading 1"/>
    <w:basedOn w:val="Normal"/>
    <w:next w:val="Normal"/>
    <w:link w:val="Heading1Char"/>
    <w:uiPriority w:val="9"/>
    <w:qFormat/>
    <w:rsid w:val="00DB3320"/>
    <w:pPr>
      <w:widowControl w:val="0"/>
      <w:autoSpaceDE w:val="0"/>
      <w:autoSpaceDN w:val="0"/>
      <w:adjustRightInd w:val="0"/>
      <w:spacing w:line="480" w:lineRule="auto"/>
      <w:outlineLvl w:val="0"/>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349"/>
    <w:pPr>
      <w:autoSpaceDE w:val="0"/>
      <w:autoSpaceDN w:val="0"/>
      <w:adjustRightInd w:val="0"/>
    </w:pPr>
    <w:rPr>
      <w:rFonts w:eastAsia="Times New Roman"/>
      <w:color w:val="000000"/>
      <w:sz w:val="24"/>
      <w:szCs w:val="24"/>
    </w:rPr>
  </w:style>
  <w:style w:type="character" w:styleId="Hyperlink">
    <w:name w:val="Hyperlink"/>
    <w:basedOn w:val="DefaultParagraphFont"/>
    <w:uiPriority w:val="99"/>
    <w:rsid w:val="00076349"/>
    <w:rPr>
      <w:color w:val="0000FF" w:themeColor="hyperlink"/>
      <w:u w:val="single"/>
    </w:rPr>
  </w:style>
  <w:style w:type="paragraph" w:styleId="ListParagraph">
    <w:name w:val="List Paragraph"/>
    <w:basedOn w:val="Normal"/>
    <w:uiPriority w:val="34"/>
    <w:qFormat/>
    <w:rsid w:val="00321D91"/>
    <w:pPr>
      <w:ind w:left="720"/>
      <w:contextualSpacing/>
    </w:pPr>
  </w:style>
  <w:style w:type="paragraph" w:styleId="Header">
    <w:name w:val="header"/>
    <w:basedOn w:val="Normal"/>
    <w:link w:val="HeaderChar"/>
    <w:rsid w:val="00A224C8"/>
    <w:pPr>
      <w:tabs>
        <w:tab w:val="center" w:pos="4680"/>
        <w:tab w:val="right" w:pos="9360"/>
      </w:tabs>
    </w:pPr>
  </w:style>
  <w:style w:type="character" w:customStyle="1" w:styleId="HeaderChar">
    <w:name w:val="Header Char"/>
    <w:basedOn w:val="DefaultParagraphFont"/>
    <w:link w:val="Header"/>
    <w:rsid w:val="00A224C8"/>
    <w:rPr>
      <w:rFonts w:eastAsia="Times New Roman"/>
      <w:sz w:val="24"/>
      <w:szCs w:val="24"/>
    </w:rPr>
  </w:style>
  <w:style w:type="paragraph" w:styleId="Footer">
    <w:name w:val="footer"/>
    <w:basedOn w:val="Normal"/>
    <w:link w:val="FooterChar"/>
    <w:uiPriority w:val="99"/>
    <w:rsid w:val="00A224C8"/>
    <w:pPr>
      <w:tabs>
        <w:tab w:val="center" w:pos="4680"/>
        <w:tab w:val="right" w:pos="9360"/>
      </w:tabs>
    </w:pPr>
  </w:style>
  <w:style w:type="character" w:customStyle="1" w:styleId="FooterChar">
    <w:name w:val="Footer Char"/>
    <w:basedOn w:val="DefaultParagraphFont"/>
    <w:link w:val="Footer"/>
    <w:uiPriority w:val="99"/>
    <w:rsid w:val="00A224C8"/>
    <w:rPr>
      <w:rFonts w:eastAsia="Times New Roman"/>
      <w:sz w:val="24"/>
      <w:szCs w:val="24"/>
    </w:rPr>
  </w:style>
  <w:style w:type="character" w:styleId="CommentReference">
    <w:name w:val="annotation reference"/>
    <w:basedOn w:val="DefaultParagraphFont"/>
    <w:rsid w:val="00A224C8"/>
    <w:rPr>
      <w:sz w:val="16"/>
      <w:szCs w:val="16"/>
    </w:rPr>
  </w:style>
  <w:style w:type="paragraph" w:styleId="CommentText">
    <w:name w:val="annotation text"/>
    <w:basedOn w:val="Normal"/>
    <w:link w:val="CommentTextChar"/>
    <w:rsid w:val="00A224C8"/>
    <w:rPr>
      <w:sz w:val="20"/>
      <w:szCs w:val="20"/>
    </w:rPr>
  </w:style>
  <w:style w:type="character" w:customStyle="1" w:styleId="CommentTextChar">
    <w:name w:val="Comment Text Char"/>
    <w:basedOn w:val="DefaultParagraphFont"/>
    <w:link w:val="CommentText"/>
    <w:rsid w:val="00A224C8"/>
    <w:rPr>
      <w:rFonts w:eastAsia="Times New Roman"/>
    </w:rPr>
  </w:style>
  <w:style w:type="paragraph" w:styleId="CommentSubject">
    <w:name w:val="annotation subject"/>
    <w:basedOn w:val="CommentText"/>
    <w:next w:val="CommentText"/>
    <w:link w:val="CommentSubjectChar"/>
    <w:rsid w:val="00A224C8"/>
    <w:rPr>
      <w:b/>
      <w:bCs/>
    </w:rPr>
  </w:style>
  <w:style w:type="character" w:customStyle="1" w:styleId="CommentSubjectChar">
    <w:name w:val="Comment Subject Char"/>
    <w:basedOn w:val="CommentTextChar"/>
    <w:link w:val="CommentSubject"/>
    <w:rsid w:val="00A224C8"/>
    <w:rPr>
      <w:rFonts w:eastAsia="Times New Roman"/>
      <w:b/>
      <w:bCs/>
    </w:rPr>
  </w:style>
  <w:style w:type="paragraph" w:styleId="BalloonText">
    <w:name w:val="Balloon Text"/>
    <w:basedOn w:val="Normal"/>
    <w:link w:val="BalloonTextChar"/>
    <w:rsid w:val="00A224C8"/>
    <w:rPr>
      <w:rFonts w:ascii="Tahoma" w:hAnsi="Tahoma" w:cs="Tahoma"/>
      <w:sz w:val="16"/>
      <w:szCs w:val="16"/>
    </w:rPr>
  </w:style>
  <w:style w:type="character" w:customStyle="1" w:styleId="BalloonTextChar">
    <w:name w:val="Balloon Text Char"/>
    <w:basedOn w:val="DefaultParagraphFont"/>
    <w:link w:val="BalloonText"/>
    <w:rsid w:val="00A224C8"/>
    <w:rPr>
      <w:rFonts w:ascii="Tahoma" w:eastAsia="Times New Roman" w:hAnsi="Tahoma" w:cs="Tahoma"/>
      <w:sz w:val="16"/>
      <w:szCs w:val="16"/>
    </w:rPr>
  </w:style>
  <w:style w:type="paragraph" w:customStyle="1" w:styleId="gmail-msonormal">
    <w:name w:val="gmail-msonormal"/>
    <w:basedOn w:val="Normal"/>
    <w:rsid w:val="00235C36"/>
    <w:pPr>
      <w:spacing w:before="100" w:beforeAutospacing="1" w:after="100" w:afterAutospacing="1"/>
    </w:pPr>
    <w:rPr>
      <w:rFonts w:eastAsiaTheme="minorEastAsia"/>
      <w:lang w:eastAsia="ko-KR"/>
    </w:rPr>
  </w:style>
  <w:style w:type="paragraph" w:styleId="PlainText">
    <w:name w:val="Plain Text"/>
    <w:basedOn w:val="Normal"/>
    <w:link w:val="PlainTextChar"/>
    <w:uiPriority w:val="99"/>
    <w:unhideWhenUsed/>
    <w:rsid w:val="003815E5"/>
    <w:rPr>
      <w:rFonts w:ascii="Calibri" w:eastAsiaTheme="minorEastAsia" w:hAnsi="Calibri" w:cs="Consolas"/>
      <w:sz w:val="22"/>
      <w:szCs w:val="21"/>
      <w:lang w:eastAsia="ko-KR"/>
    </w:rPr>
  </w:style>
  <w:style w:type="character" w:customStyle="1" w:styleId="PlainTextChar">
    <w:name w:val="Plain Text Char"/>
    <w:basedOn w:val="DefaultParagraphFont"/>
    <w:link w:val="PlainText"/>
    <w:uiPriority w:val="99"/>
    <w:rsid w:val="003815E5"/>
    <w:rPr>
      <w:rFonts w:ascii="Calibri" w:eastAsiaTheme="minorEastAsia" w:hAnsi="Calibri" w:cs="Consolas"/>
      <w:sz w:val="22"/>
      <w:szCs w:val="21"/>
      <w:lang w:eastAsia="ko-KR"/>
    </w:rPr>
  </w:style>
  <w:style w:type="paragraph" w:styleId="Revision">
    <w:name w:val="Revision"/>
    <w:hidden/>
    <w:uiPriority w:val="99"/>
    <w:semiHidden/>
    <w:rsid w:val="004B5DC1"/>
    <w:rPr>
      <w:rFonts w:eastAsia="Times New Roman"/>
      <w:sz w:val="24"/>
      <w:szCs w:val="24"/>
    </w:rPr>
  </w:style>
  <w:style w:type="character" w:customStyle="1" w:styleId="Heading1Char">
    <w:name w:val="Heading 1 Char"/>
    <w:basedOn w:val="DefaultParagraphFont"/>
    <w:link w:val="Heading1"/>
    <w:uiPriority w:val="9"/>
    <w:rsid w:val="00DB3320"/>
    <w:rPr>
      <w:rFonts w:eastAsia="Calibri"/>
      <w:b/>
      <w:bCs/>
      <w:sz w:val="24"/>
      <w:szCs w:val="24"/>
    </w:rPr>
  </w:style>
  <w:style w:type="character" w:styleId="UnresolvedMention">
    <w:name w:val="Unresolved Mention"/>
    <w:basedOn w:val="DefaultParagraphFont"/>
    <w:uiPriority w:val="99"/>
    <w:semiHidden/>
    <w:unhideWhenUsed/>
    <w:rsid w:val="003D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5357">
      <w:bodyDiv w:val="1"/>
      <w:marLeft w:val="0"/>
      <w:marRight w:val="0"/>
      <w:marTop w:val="0"/>
      <w:marBottom w:val="0"/>
      <w:divBdr>
        <w:top w:val="none" w:sz="0" w:space="0" w:color="auto"/>
        <w:left w:val="none" w:sz="0" w:space="0" w:color="auto"/>
        <w:bottom w:val="none" w:sz="0" w:space="0" w:color="auto"/>
        <w:right w:val="none" w:sz="0" w:space="0" w:color="auto"/>
      </w:divBdr>
    </w:div>
    <w:div w:id="219365943">
      <w:bodyDiv w:val="1"/>
      <w:marLeft w:val="0"/>
      <w:marRight w:val="0"/>
      <w:marTop w:val="0"/>
      <w:marBottom w:val="0"/>
      <w:divBdr>
        <w:top w:val="none" w:sz="0" w:space="0" w:color="auto"/>
        <w:left w:val="none" w:sz="0" w:space="0" w:color="auto"/>
        <w:bottom w:val="none" w:sz="0" w:space="0" w:color="auto"/>
        <w:right w:val="none" w:sz="0" w:space="0" w:color="auto"/>
      </w:divBdr>
    </w:div>
    <w:div w:id="430051175">
      <w:bodyDiv w:val="1"/>
      <w:marLeft w:val="0"/>
      <w:marRight w:val="0"/>
      <w:marTop w:val="0"/>
      <w:marBottom w:val="0"/>
      <w:divBdr>
        <w:top w:val="none" w:sz="0" w:space="0" w:color="auto"/>
        <w:left w:val="none" w:sz="0" w:space="0" w:color="auto"/>
        <w:bottom w:val="none" w:sz="0" w:space="0" w:color="auto"/>
        <w:right w:val="none" w:sz="0" w:space="0" w:color="auto"/>
      </w:divBdr>
    </w:div>
    <w:div w:id="651716470">
      <w:bodyDiv w:val="1"/>
      <w:marLeft w:val="0"/>
      <w:marRight w:val="0"/>
      <w:marTop w:val="0"/>
      <w:marBottom w:val="0"/>
      <w:divBdr>
        <w:top w:val="none" w:sz="0" w:space="0" w:color="auto"/>
        <w:left w:val="none" w:sz="0" w:space="0" w:color="auto"/>
        <w:bottom w:val="none" w:sz="0" w:space="0" w:color="auto"/>
        <w:right w:val="none" w:sz="0" w:space="0" w:color="auto"/>
      </w:divBdr>
    </w:div>
    <w:div w:id="928004149">
      <w:bodyDiv w:val="1"/>
      <w:marLeft w:val="0"/>
      <w:marRight w:val="0"/>
      <w:marTop w:val="0"/>
      <w:marBottom w:val="0"/>
      <w:divBdr>
        <w:top w:val="none" w:sz="0" w:space="0" w:color="auto"/>
        <w:left w:val="none" w:sz="0" w:space="0" w:color="auto"/>
        <w:bottom w:val="none" w:sz="0" w:space="0" w:color="auto"/>
        <w:right w:val="none" w:sz="0" w:space="0" w:color="auto"/>
      </w:divBdr>
    </w:div>
    <w:div w:id="1658681380">
      <w:bodyDiv w:val="1"/>
      <w:marLeft w:val="0"/>
      <w:marRight w:val="0"/>
      <w:marTop w:val="0"/>
      <w:marBottom w:val="0"/>
      <w:divBdr>
        <w:top w:val="none" w:sz="0" w:space="0" w:color="auto"/>
        <w:left w:val="none" w:sz="0" w:space="0" w:color="auto"/>
        <w:bottom w:val="none" w:sz="0" w:space="0" w:color="auto"/>
        <w:right w:val="none" w:sz="0" w:space="0" w:color="auto"/>
      </w:divBdr>
    </w:div>
    <w:div w:id="18578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gov/ocr/office/file/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rportal.hhs.gov/ocr/portal/lobby.js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ast.optum.com/privacy-policy/optum-nondiscrimination-notice-and-access-to-communication-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um_Civil_Rights@Optum.com" TargetMode="External"/><Relationship Id="rId5" Type="http://schemas.openxmlformats.org/officeDocument/2006/relationships/numbering" Target="numbering.xml"/><Relationship Id="rId15" Type="http://schemas.openxmlformats.org/officeDocument/2006/relationships/hyperlink" Target="https://fortress.wa.gov/oic/onlineservices/cc/pub/complaintinformation.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e-complaint-or-check-your-complaint-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5639ae3-7e81-4e42-b067-7d6482a92e4b">
      <UserInfo>
        <DisplayName>Mann, Kimberly K</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A204E351CAB74096A1C408638824FD" ma:contentTypeVersion="6" ma:contentTypeDescription="Create a new document." ma:contentTypeScope="" ma:versionID="bceef2b3a7a1ff1e55c318a95410d226">
  <xsd:schema xmlns:xsd="http://www.w3.org/2001/XMLSchema" xmlns:xs="http://www.w3.org/2001/XMLSchema" xmlns:p="http://schemas.microsoft.com/office/2006/metadata/properties" xmlns:ns2="f36a6f79-aca6-425f-bdf1-f2567c9ca465" xmlns:ns3="05639ae3-7e81-4e42-b067-7d6482a92e4b" targetNamespace="http://schemas.microsoft.com/office/2006/metadata/properties" ma:root="true" ma:fieldsID="3c3439ca1ef1a188b9c85024105e10db" ns2:_="" ns3:_="">
    <xsd:import namespace="f36a6f79-aca6-425f-bdf1-f2567c9ca465"/>
    <xsd:import namespace="05639ae3-7e81-4e42-b067-7d6482a92e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a6f79-aca6-425f-bdf1-f2567c9c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39ae3-7e81-4e42-b067-7d6482a92e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F729E-8130-4C1D-97B8-73BA41AA1623}">
  <ds:schemaRefs>
    <ds:schemaRef ds:uri="http://schemas.openxmlformats.org/officeDocument/2006/bibliography"/>
  </ds:schemaRefs>
</ds:datastoreItem>
</file>

<file path=customXml/itemProps2.xml><?xml version="1.0" encoding="utf-8"?>
<ds:datastoreItem xmlns:ds="http://schemas.openxmlformats.org/officeDocument/2006/customXml" ds:itemID="{718161ED-2CEC-4FBE-B1C0-C80D265ADE7A}">
  <ds:schemaRefs>
    <ds:schemaRef ds:uri="http://schemas.microsoft.com/office/2006/metadata/properties"/>
    <ds:schemaRef ds:uri="http://schemas.microsoft.com/office/infopath/2007/PartnerControls"/>
    <ds:schemaRef ds:uri="05639ae3-7e81-4e42-b067-7d6482a92e4b"/>
  </ds:schemaRefs>
</ds:datastoreItem>
</file>

<file path=customXml/itemProps3.xml><?xml version="1.0" encoding="utf-8"?>
<ds:datastoreItem xmlns:ds="http://schemas.openxmlformats.org/officeDocument/2006/customXml" ds:itemID="{E8A93068-2EE2-4EB7-9C6D-9E2C371A8B12}">
  <ds:schemaRefs>
    <ds:schemaRef ds:uri="http://schemas.microsoft.com/sharepoint/v3/contenttype/forms"/>
  </ds:schemaRefs>
</ds:datastoreItem>
</file>

<file path=customXml/itemProps4.xml><?xml version="1.0" encoding="utf-8"?>
<ds:datastoreItem xmlns:ds="http://schemas.openxmlformats.org/officeDocument/2006/customXml" ds:itemID="{8372D5BE-4042-4459-979A-D8BCAFC29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a6f79-aca6-425f-bdf1-f2567c9ca465"/>
    <ds:schemaRef ds:uri="05639ae3-7e81-4e42-b067-7d6482a92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Hunter Painter</dc:creator>
  <cp:lastModifiedBy>Jagos, Ray J</cp:lastModifiedBy>
  <cp:revision>2</cp:revision>
  <cp:lastPrinted>2016-09-27T18:34:00Z</cp:lastPrinted>
  <dcterms:created xsi:type="dcterms:W3CDTF">2024-10-16T20:54:00Z</dcterms:created>
  <dcterms:modified xsi:type="dcterms:W3CDTF">2024-10-16T20:54:00Z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0x0101006FA204E351CAB74096A1C408638824FD</vt:lpwstr>
  </property>
</Properties>
</file>